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43" w:rsidRPr="00F86843" w:rsidRDefault="00F86843" w:rsidP="00F86843">
      <w:pPr>
        <w:spacing w:after="0" w:line="280" w:lineRule="atLeast"/>
        <w:jc w:val="center"/>
        <w:rPr>
          <w:rFonts w:ascii="Times New Roman" w:eastAsia="Times New Roman" w:hAnsi="Times New Roman" w:cs="Times New Roman"/>
          <w:b/>
          <w:lang w:eastAsia="ru-RU"/>
        </w:rPr>
      </w:pPr>
      <w:r w:rsidRPr="00F86843">
        <w:rPr>
          <w:rFonts w:ascii="Times New Roman" w:eastAsia="Times New Roman" w:hAnsi="Times New Roman" w:cs="Times New Roman"/>
          <w:sz w:val="20"/>
          <w:szCs w:val="20"/>
          <w:lang w:eastAsia="ru-RU"/>
        </w:rPr>
        <w:t xml:space="preserve">    </w:t>
      </w:r>
      <w:r w:rsidRPr="00F86843">
        <w:rPr>
          <w:rFonts w:ascii="Times New Roman" w:eastAsia="Times New Roman" w:hAnsi="Times New Roman" w:cs="Times New Roman"/>
          <w:b/>
          <w:lang w:eastAsia="ru-RU"/>
        </w:rPr>
        <w:t>МЕТОДИЧЕСКИЕ РЕКОМЕНДАЦИИ ПО ОРГАНИЗАЦИИ ДИАГНОСТИЧЕСКОЙ РАБОТЫ</w:t>
      </w:r>
      <w:r w:rsidRPr="00F86843">
        <w:rPr>
          <w:rFonts w:ascii="Times New Roman" w:eastAsia="Times New Roman" w:hAnsi="Times New Roman" w:cs="Times New Roman"/>
          <w:lang w:eastAsia="ru-RU"/>
        </w:rPr>
        <w:t xml:space="preserve">    </w:t>
      </w:r>
      <w:r w:rsidRPr="00F86843">
        <w:rPr>
          <w:rFonts w:ascii="Times New Roman" w:eastAsia="Times New Roman" w:hAnsi="Times New Roman" w:cs="Times New Roman"/>
          <w:b/>
          <w:lang w:eastAsia="ru-RU"/>
        </w:rPr>
        <w:t>В ПЕРИОД АДАПТАЦИИ УЧАЩИХСЯ 1-Х, 5-Х, 10-Х КЛАССОВ</w:t>
      </w:r>
    </w:p>
    <w:p w:rsidR="00F86843" w:rsidRPr="00F86843" w:rsidRDefault="00F86843" w:rsidP="00F86843">
      <w:pPr>
        <w:spacing w:after="0" w:line="280" w:lineRule="atLeast"/>
        <w:jc w:val="center"/>
        <w:rPr>
          <w:rFonts w:ascii="Times New Roman" w:eastAsia="Times New Roman" w:hAnsi="Times New Roman" w:cs="Times New Roman"/>
          <w:b/>
          <w:lang w:eastAsia="ru-RU"/>
        </w:rPr>
      </w:pPr>
    </w:p>
    <w:p w:rsidR="00F86843" w:rsidRPr="00F86843" w:rsidRDefault="00F86843" w:rsidP="00F86843">
      <w:pPr>
        <w:spacing w:after="0" w:line="280" w:lineRule="atLeast"/>
        <w:jc w:val="center"/>
        <w:rPr>
          <w:rFonts w:ascii="Times New Roman" w:eastAsia="Times New Roman" w:hAnsi="Times New Roman" w:cs="Times New Roman"/>
          <w:b/>
          <w:lang w:eastAsia="ru-RU"/>
        </w:rPr>
      </w:pPr>
    </w:p>
    <w:tbl>
      <w:tblPr>
        <w:tblW w:w="1040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440"/>
        <w:gridCol w:w="1260"/>
        <w:gridCol w:w="1440"/>
        <w:gridCol w:w="867"/>
        <w:gridCol w:w="2506"/>
        <w:gridCol w:w="1531"/>
        <w:gridCol w:w="822"/>
      </w:tblGrid>
      <w:tr w:rsidR="00F86843" w:rsidRPr="00F86843" w:rsidTr="00087CC3">
        <w:tc>
          <w:tcPr>
            <w:tcW w:w="5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4"/>
                <w:szCs w:val="24"/>
                <w:lang w:eastAsia="ru-RU"/>
              </w:rPr>
              <w:t>       </w:t>
            </w:r>
            <w:r w:rsidRPr="00F86843">
              <w:rPr>
                <w:rFonts w:ascii="Times New Roman" w:eastAsia="Times New Roman" w:hAnsi="Times New Roman" w:cs="Times New Roman"/>
                <w:sz w:val="20"/>
                <w:szCs w:val="20"/>
                <w:lang w:eastAsia="ru-RU"/>
              </w:rPr>
              <w:t>№</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proofErr w:type="gramStart"/>
            <w:r w:rsidRPr="00F86843">
              <w:rPr>
                <w:rFonts w:ascii="Times New Roman" w:eastAsia="Times New Roman" w:hAnsi="Times New Roman" w:cs="Times New Roman"/>
                <w:sz w:val="20"/>
                <w:szCs w:val="20"/>
                <w:lang w:eastAsia="ru-RU"/>
              </w:rPr>
              <w:t>п</w:t>
            </w:r>
            <w:proofErr w:type="gramEnd"/>
            <w:r w:rsidRPr="00F86843">
              <w:rPr>
                <w:rFonts w:ascii="Times New Roman" w:eastAsia="Times New Roman" w:hAnsi="Times New Roman" w:cs="Times New Roman"/>
                <w:sz w:val="20"/>
                <w:szCs w:val="20"/>
                <w:lang w:eastAsia="ru-RU"/>
              </w:rPr>
              <w:t>/п</w:t>
            </w:r>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Возраст ребёнка</w:t>
            </w:r>
          </w:p>
        </w:tc>
        <w:tc>
          <w:tcPr>
            <w:tcW w:w="126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Предмет </w:t>
            </w:r>
            <w:proofErr w:type="spellStart"/>
            <w:proofErr w:type="gramStart"/>
            <w:r w:rsidRPr="00F86843">
              <w:rPr>
                <w:rFonts w:ascii="Times New Roman" w:eastAsia="Times New Roman" w:hAnsi="Times New Roman" w:cs="Times New Roman"/>
                <w:sz w:val="20"/>
                <w:szCs w:val="20"/>
                <w:lang w:eastAsia="ru-RU"/>
              </w:rPr>
              <w:t>исследова-ния</w:t>
            </w:r>
            <w:proofErr w:type="spellEnd"/>
            <w:proofErr w:type="gramEnd"/>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Цель</w:t>
            </w:r>
          </w:p>
        </w:tc>
        <w:tc>
          <w:tcPr>
            <w:tcW w:w="867"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Сроки </w:t>
            </w:r>
            <w:proofErr w:type="spellStart"/>
            <w:proofErr w:type="gramStart"/>
            <w:r w:rsidRPr="00F86843">
              <w:rPr>
                <w:rFonts w:ascii="Times New Roman" w:eastAsia="Times New Roman" w:hAnsi="Times New Roman" w:cs="Times New Roman"/>
                <w:sz w:val="20"/>
                <w:szCs w:val="20"/>
                <w:lang w:eastAsia="ru-RU"/>
              </w:rPr>
              <w:t>прове-дения</w:t>
            </w:r>
            <w:proofErr w:type="spellEnd"/>
            <w:proofErr w:type="gramEnd"/>
          </w:p>
        </w:tc>
        <w:tc>
          <w:tcPr>
            <w:tcW w:w="2506"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Диагностический инструментарий</w:t>
            </w:r>
          </w:p>
        </w:tc>
        <w:tc>
          <w:tcPr>
            <w:tcW w:w="1531"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proofErr w:type="gramStart"/>
            <w:r w:rsidRPr="00F86843">
              <w:rPr>
                <w:rFonts w:ascii="Times New Roman" w:eastAsia="Times New Roman" w:hAnsi="Times New Roman" w:cs="Times New Roman"/>
                <w:sz w:val="20"/>
                <w:szCs w:val="20"/>
                <w:lang w:eastAsia="ru-RU"/>
              </w:rPr>
              <w:t>Ответствен-</w:t>
            </w:r>
            <w:proofErr w:type="spellStart"/>
            <w:r w:rsidRPr="00F86843">
              <w:rPr>
                <w:rFonts w:ascii="Times New Roman" w:eastAsia="Times New Roman" w:hAnsi="Times New Roman" w:cs="Times New Roman"/>
                <w:sz w:val="20"/>
                <w:szCs w:val="20"/>
                <w:lang w:eastAsia="ru-RU"/>
              </w:rPr>
              <w:t>ный</w:t>
            </w:r>
            <w:proofErr w:type="spellEnd"/>
            <w:proofErr w:type="gramEnd"/>
            <w:r w:rsidRPr="00F86843">
              <w:rPr>
                <w:rFonts w:ascii="Times New Roman" w:eastAsia="Times New Roman" w:hAnsi="Times New Roman" w:cs="Times New Roman"/>
                <w:sz w:val="20"/>
                <w:szCs w:val="20"/>
                <w:lang w:eastAsia="ru-RU"/>
              </w:rPr>
              <w:t xml:space="preserve"> за проведение</w:t>
            </w:r>
          </w:p>
        </w:tc>
        <w:tc>
          <w:tcPr>
            <w:tcW w:w="822"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Вид, форма отчетности</w:t>
            </w:r>
          </w:p>
        </w:tc>
      </w:tr>
      <w:tr w:rsidR="00F86843" w:rsidRPr="00F86843" w:rsidTr="00087CC3">
        <w:tc>
          <w:tcPr>
            <w:tcW w:w="5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1.</w:t>
            </w:r>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Младший школьный возраст </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1 класс</w:t>
            </w:r>
          </w:p>
        </w:tc>
        <w:tc>
          <w:tcPr>
            <w:tcW w:w="126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Диагностика школьной мотивации и адаптации</w:t>
            </w:r>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Определение уровня социально-психологической адаптации, мотивации учения</w:t>
            </w:r>
          </w:p>
        </w:tc>
        <w:tc>
          <w:tcPr>
            <w:tcW w:w="867"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Сентябрь-октябрь;</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апрел</w:t>
            </w:r>
            <w:proofErr w:type="gramStart"/>
            <w:r w:rsidRPr="00F86843">
              <w:rPr>
                <w:rFonts w:ascii="Times New Roman" w:eastAsia="Times New Roman" w:hAnsi="Times New Roman" w:cs="Times New Roman"/>
                <w:sz w:val="20"/>
                <w:szCs w:val="20"/>
                <w:lang w:eastAsia="ru-RU"/>
              </w:rPr>
              <w:t>ь-</w:t>
            </w:r>
            <w:proofErr w:type="gramEnd"/>
            <w:r w:rsidRPr="00F86843">
              <w:rPr>
                <w:rFonts w:ascii="Times New Roman" w:eastAsia="Times New Roman" w:hAnsi="Times New Roman" w:cs="Times New Roman"/>
                <w:sz w:val="20"/>
                <w:szCs w:val="20"/>
                <w:lang w:eastAsia="ru-RU"/>
              </w:rPr>
              <w:t xml:space="preserve"> май</w:t>
            </w:r>
          </w:p>
        </w:tc>
        <w:tc>
          <w:tcPr>
            <w:tcW w:w="2506" w:type="dxa"/>
          </w:tcPr>
          <w:p w:rsidR="00F86843" w:rsidRPr="00F86843" w:rsidRDefault="00F86843" w:rsidP="00F86843">
            <w:pPr>
              <w:spacing w:after="0" w:line="280" w:lineRule="atLeast"/>
              <w:jc w:val="both"/>
              <w:rPr>
                <w:rFonts w:ascii="Times New Roman" w:eastAsia="Times New Roman" w:hAnsi="Times New Roman" w:cs="Times New Roman"/>
                <w:sz w:val="20"/>
                <w:szCs w:val="20"/>
                <w:lang w:eastAsia="ru-RU"/>
              </w:rPr>
            </w:pPr>
            <w:r w:rsidRPr="00F86843">
              <w:rPr>
                <w:rFonts w:ascii="Times New Roman" w:eastAsia="Times New Roman" w:hAnsi="Times New Roman" w:cs="Times New Roman"/>
                <w:b/>
                <w:sz w:val="20"/>
                <w:szCs w:val="20"/>
                <w:lang w:eastAsia="ru-RU"/>
              </w:rPr>
              <w:t>-</w:t>
            </w:r>
            <w:r w:rsidRPr="00F86843">
              <w:rPr>
                <w:rFonts w:ascii="Times New Roman" w:eastAsia="Times New Roman" w:hAnsi="Times New Roman" w:cs="Times New Roman"/>
                <w:sz w:val="20"/>
                <w:szCs w:val="20"/>
                <w:lang w:eastAsia="ru-RU"/>
              </w:rPr>
              <w:t xml:space="preserve">Методика </w:t>
            </w:r>
            <w:proofErr w:type="spellStart"/>
            <w:r w:rsidRPr="00F86843">
              <w:rPr>
                <w:rFonts w:ascii="Times New Roman" w:eastAsia="Times New Roman" w:hAnsi="Times New Roman" w:cs="Times New Roman"/>
                <w:sz w:val="20"/>
                <w:szCs w:val="20"/>
                <w:lang w:eastAsia="ru-RU"/>
              </w:rPr>
              <w:t>Н.Г.Лускановой</w:t>
            </w:r>
            <w:proofErr w:type="spellEnd"/>
            <w:r w:rsidRPr="00F86843">
              <w:rPr>
                <w:rFonts w:ascii="Times New Roman" w:eastAsia="Times New Roman" w:hAnsi="Times New Roman" w:cs="Times New Roman"/>
                <w:sz w:val="20"/>
                <w:szCs w:val="20"/>
                <w:lang w:eastAsia="ru-RU"/>
              </w:rPr>
              <w:t xml:space="preserve"> «Что мне нравится в школе»;</w:t>
            </w:r>
          </w:p>
          <w:p w:rsidR="00F86843" w:rsidRPr="00F86843" w:rsidRDefault="00F86843" w:rsidP="00F86843">
            <w:pPr>
              <w:spacing w:after="0" w:line="280" w:lineRule="atLeast"/>
              <w:jc w:val="both"/>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 Схема экспертной оценки адаптации ребёнка к школе (для учителей и родителей) </w:t>
            </w:r>
            <w:proofErr w:type="spellStart"/>
            <w:r w:rsidRPr="00F86843">
              <w:rPr>
                <w:rFonts w:ascii="Times New Roman" w:eastAsia="Times New Roman" w:hAnsi="Times New Roman" w:cs="Times New Roman"/>
                <w:sz w:val="20"/>
                <w:szCs w:val="20"/>
                <w:lang w:eastAsia="ru-RU"/>
              </w:rPr>
              <w:t>О.Л.Соколова</w:t>
            </w:r>
            <w:proofErr w:type="spellEnd"/>
            <w:r w:rsidRPr="00F86843">
              <w:rPr>
                <w:rFonts w:ascii="Times New Roman" w:eastAsia="Times New Roman" w:hAnsi="Times New Roman" w:cs="Times New Roman"/>
                <w:sz w:val="20"/>
                <w:szCs w:val="20"/>
                <w:lang w:eastAsia="ru-RU"/>
              </w:rPr>
              <w:t xml:space="preserve">, </w:t>
            </w:r>
            <w:proofErr w:type="spellStart"/>
            <w:r w:rsidRPr="00F86843">
              <w:rPr>
                <w:rFonts w:ascii="Times New Roman" w:eastAsia="Times New Roman" w:hAnsi="Times New Roman" w:cs="Times New Roman"/>
                <w:sz w:val="20"/>
                <w:szCs w:val="20"/>
                <w:lang w:eastAsia="ru-RU"/>
              </w:rPr>
              <w:t>О.В.Сорокина</w:t>
            </w:r>
            <w:proofErr w:type="spellEnd"/>
            <w:r w:rsidRPr="00F86843">
              <w:rPr>
                <w:rFonts w:ascii="Times New Roman" w:eastAsia="Times New Roman" w:hAnsi="Times New Roman" w:cs="Times New Roman"/>
                <w:sz w:val="20"/>
                <w:szCs w:val="20"/>
                <w:lang w:eastAsia="ru-RU"/>
              </w:rPr>
              <w:t xml:space="preserve">, </w:t>
            </w:r>
            <w:proofErr w:type="spellStart"/>
            <w:r w:rsidRPr="00F86843">
              <w:rPr>
                <w:rFonts w:ascii="Times New Roman" w:eastAsia="Times New Roman" w:hAnsi="Times New Roman" w:cs="Times New Roman"/>
                <w:sz w:val="20"/>
                <w:szCs w:val="20"/>
                <w:lang w:eastAsia="ru-RU"/>
              </w:rPr>
              <w:t>В.И.Чиркова</w:t>
            </w:r>
            <w:proofErr w:type="spellEnd"/>
            <w:r w:rsidRPr="00F86843">
              <w:rPr>
                <w:rFonts w:ascii="Times New Roman" w:eastAsia="Times New Roman" w:hAnsi="Times New Roman" w:cs="Times New Roman"/>
                <w:sz w:val="20"/>
                <w:szCs w:val="20"/>
                <w:lang w:eastAsia="ru-RU"/>
              </w:rPr>
              <w:t>;</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w:t>
            </w:r>
            <w:r w:rsidRPr="00F86843">
              <w:rPr>
                <w:rFonts w:ascii="Times New Roman" w:eastAsia="Calibri" w:hAnsi="Times New Roman" w:cs="Times New Roman"/>
                <w:sz w:val="20"/>
                <w:szCs w:val="28"/>
              </w:rPr>
              <w:t>Психолого-педагогическая оценка готовности Семаго.</w:t>
            </w:r>
          </w:p>
        </w:tc>
        <w:tc>
          <w:tcPr>
            <w:tcW w:w="1531"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Педагог-психолог, учитель начальных классов</w:t>
            </w:r>
          </w:p>
        </w:tc>
        <w:tc>
          <w:tcPr>
            <w:tcW w:w="822"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Справка</w:t>
            </w:r>
          </w:p>
        </w:tc>
      </w:tr>
      <w:tr w:rsidR="00F86843" w:rsidRPr="00F86843" w:rsidTr="00087CC3">
        <w:tc>
          <w:tcPr>
            <w:tcW w:w="5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2.</w:t>
            </w:r>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Младший подростковый возраст</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5 класс</w:t>
            </w:r>
          </w:p>
        </w:tc>
        <w:tc>
          <w:tcPr>
            <w:tcW w:w="126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Адаптация, мотивация</w:t>
            </w:r>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Определение уровня социально-психологической адаптации и мотивации</w:t>
            </w:r>
          </w:p>
        </w:tc>
        <w:tc>
          <w:tcPr>
            <w:tcW w:w="867"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Сентябрь </w:t>
            </w:r>
            <w:proofErr w:type="gramStart"/>
            <w:r w:rsidRPr="00F86843">
              <w:rPr>
                <w:rFonts w:ascii="Times New Roman" w:eastAsia="Times New Roman" w:hAnsi="Times New Roman" w:cs="Times New Roman"/>
                <w:sz w:val="20"/>
                <w:szCs w:val="20"/>
                <w:lang w:eastAsia="ru-RU"/>
              </w:rPr>
              <w:t>-</w:t>
            </w:r>
            <w:proofErr w:type="spellStart"/>
            <w:r w:rsidRPr="00F86843">
              <w:rPr>
                <w:rFonts w:ascii="Times New Roman" w:eastAsia="Times New Roman" w:hAnsi="Times New Roman" w:cs="Times New Roman"/>
                <w:sz w:val="20"/>
                <w:szCs w:val="20"/>
                <w:lang w:eastAsia="ru-RU"/>
              </w:rPr>
              <w:t>о</w:t>
            </w:r>
            <w:proofErr w:type="gramEnd"/>
            <w:r w:rsidRPr="00F86843">
              <w:rPr>
                <w:rFonts w:ascii="Times New Roman" w:eastAsia="Times New Roman" w:hAnsi="Times New Roman" w:cs="Times New Roman"/>
                <w:sz w:val="20"/>
                <w:szCs w:val="20"/>
                <w:lang w:eastAsia="ru-RU"/>
              </w:rPr>
              <w:t>ктя-брь</w:t>
            </w:r>
            <w:proofErr w:type="spellEnd"/>
            <w:r w:rsidRPr="00F86843">
              <w:rPr>
                <w:rFonts w:ascii="Times New Roman" w:eastAsia="Times New Roman" w:hAnsi="Times New Roman" w:cs="Times New Roman"/>
                <w:sz w:val="20"/>
                <w:szCs w:val="20"/>
                <w:lang w:eastAsia="ru-RU"/>
              </w:rPr>
              <w:t>;</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апрель – май.</w:t>
            </w:r>
          </w:p>
        </w:tc>
        <w:tc>
          <w:tcPr>
            <w:tcW w:w="2506"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-«Социометрия» авт. Морено;</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 Тест тревожности </w:t>
            </w:r>
            <w:proofErr w:type="spellStart"/>
            <w:r w:rsidRPr="00F86843">
              <w:rPr>
                <w:rFonts w:ascii="Times New Roman" w:eastAsia="Times New Roman" w:hAnsi="Times New Roman" w:cs="Times New Roman"/>
                <w:sz w:val="20"/>
                <w:szCs w:val="20"/>
                <w:lang w:eastAsia="ru-RU"/>
              </w:rPr>
              <w:t>Т.Филлипса</w:t>
            </w:r>
            <w:proofErr w:type="spellEnd"/>
            <w:r w:rsidRPr="00F86843">
              <w:rPr>
                <w:rFonts w:ascii="Times New Roman" w:eastAsia="Times New Roman" w:hAnsi="Times New Roman" w:cs="Times New Roman"/>
                <w:sz w:val="20"/>
                <w:szCs w:val="20"/>
                <w:lang w:eastAsia="ru-RU"/>
              </w:rPr>
              <w:t>;</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 Методика изучения учебной мотивации </w:t>
            </w:r>
            <w:proofErr w:type="spellStart"/>
            <w:r w:rsidRPr="00F86843">
              <w:rPr>
                <w:rFonts w:ascii="Times New Roman" w:eastAsia="Times New Roman" w:hAnsi="Times New Roman" w:cs="Times New Roman"/>
                <w:sz w:val="20"/>
                <w:szCs w:val="20"/>
                <w:lang w:eastAsia="ru-RU"/>
              </w:rPr>
              <w:t>М.И.Лукьянова</w:t>
            </w:r>
            <w:proofErr w:type="spellEnd"/>
            <w:r w:rsidRPr="00F86843">
              <w:rPr>
                <w:rFonts w:ascii="Times New Roman" w:eastAsia="Times New Roman" w:hAnsi="Times New Roman" w:cs="Times New Roman"/>
                <w:sz w:val="20"/>
                <w:szCs w:val="20"/>
                <w:lang w:eastAsia="ru-RU"/>
              </w:rPr>
              <w:t xml:space="preserve">, </w:t>
            </w:r>
            <w:proofErr w:type="spellStart"/>
            <w:r w:rsidRPr="00F86843">
              <w:rPr>
                <w:rFonts w:ascii="Times New Roman" w:eastAsia="Times New Roman" w:hAnsi="Times New Roman" w:cs="Times New Roman"/>
                <w:sz w:val="20"/>
                <w:szCs w:val="20"/>
                <w:lang w:eastAsia="ru-RU"/>
              </w:rPr>
              <w:t>Н.В.Калинина</w:t>
            </w:r>
            <w:proofErr w:type="spellEnd"/>
            <w:r w:rsidRPr="00F86843">
              <w:rPr>
                <w:rFonts w:ascii="Times New Roman" w:eastAsia="Times New Roman" w:hAnsi="Times New Roman" w:cs="Times New Roman"/>
                <w:b/>
                <w:sz w:val="20"/>
                <w:szCs w:val="20"/>
                <w:lang w:eastAsia="ru-RU"/>
              </w:rPr>
              <w:t>.</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-Анкета «Как определить состояние психологического климата в классе» Федоренко Л.Г.;</w:t>
            </w:r>
          </w:p>
        </w:tc>
        <w:tc>
          <w:tcPr>
            <w:tcW w:w="1531"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Педагог-психолог</w:t>
            </w:r>
          </w:p>
        </w:tc>
        <w:tc>
          <w:tcPr>
            <w:tcW w:w="822"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Справка</w:t>
            </w:r>
          </w:p>
        </w:tc>
      </w:tr>
      <w:tr w:rsidR="00F86843" w:rsidRPr="00F86843" w:rsidTr="00087CC3">
        <w:tc>
          <w:tcPr>
            <w:tcW w:w="5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3.</w:t>
            </w:r>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Юношеский возраст</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10 класс</w:t>
            </w:r>
          </w:p>
        </w:tc>
        <w:tc>
          <w:tcPr>
            <w:tcW w:w="126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Адаптация, мотивация</w:t>
            </w:r>
          </w:p>
        </w:tc>
        <w:tc>
          <w:tcPr>
            <w:tcW w:w="1440"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Определение уровня социально-психологической адаптации и мотивации</w:t>
            </w:r>
          </w:p>
        </w:tc>
        <w:tc>
          <w:tcPr>
            <w:tcW w:w="867"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p>
        </w:tc>
        <w:tc>
          <w:tcPr>
            <w:tcW w:w="2506"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-«Социометрия» авт. Морено;</w:t>
            </w:r>
          </w:p>
          <w:p w:rsidR="00F86843" w:rsidRPr="00F86843" w:rsidRDefault="00F86843" w:rsidP="00F86843">
            <w:pPr>
              <w:spacing w:after="0" w:line="280" w:lineRule="atLeast"/>
              <w:rPr>
                <w:rFonts w:ascii="Times New Roman" w:eastAsia="Times New Roman" w:hAnsi="Times New Roman" w:cs="Times New Roman"/>
                <w:b/>
                <w:sz w:val="20"/>
                <w:szCs w:val="20"/>
                <w:lang w:eastAsia="ru-RU"/>
              </w:rPr>
            </w:pPr>
            <w:r w:rsidRPr="00F86843">
              <w:rPr>
                <w:rFonts w:ascii="Times New Roman" w:eastAsia="Times New Roman" w:hAnsi="Times New Roman" w:cs="Times New Roman"/>
                <w:sz w:val="20"/>
                <w:szCs w:val="20"/>
                <w:lang w:eastAsia="ru-RU"/>
              </w:rPr>
              <w:t xml:space="preserve">- Изучение мотивации обучения старших подростков </w:t>
            </w:r>
            <w:proofErr w:type="spellStart"/>
            <w:r w:rsidRPr="00F86843">
              <w:rPr>
                <w:rFonts w:ascii="Times New Roman" w:eastAsia="Times New Roman" w:hAnsi="Times New Roman" w:cs="Times New Roman"/>
                <w:sz w:val="20"/>
                <w:szCs w:val="20"/>
                <w:lang w:eastAsia="ru-RU"/>
              </w:rPr>
              <w:t>М.И.Лукьянова</w:t>
            </w:r>
            <w:proofErr w:type="spellEnd"/>
            <w:r w:rsidRPr="00F86843">
              <w:rPr>
                <w:rFonts w:ascii="Times New Roman" w:eastAsia="Times New Roman" w:hAnsi="Times New Roman" w:cs="Times New Roman"/>
                <w:sz w:val="20"/>
                <w:szCs w:val="20"/>
                <w:lang w:eastAsia="ru-RU"/>
              </w:rPr>
              <w:t xml:space="preserve">, </w:t>
            </w:r>
            <w:proofErr w:type="spellStart"/>
            <w:r w:rsidRPr="00F86843">
              <w:rPr>
                <w:rFonts w:ascii="Times New Roman" w:eastAsia="Times New Roman" w:hAnsi="Times New Roman" w:cs="Times New Roman"/>
                <w:sz w:val="20"/>
                <w:szCs w:val="20"/>
                <w:lang w:eastAsia="ru-RU"/>
              </w:rPr>
              <w:t>Н.В.Калинина</w:t>
            </w:r>
            <w:proofErr w:type="spellEnd"/>
            <w:r w:rsidRPr="00F86843">
              <w:rPr>
                <w:rFonts w:ascii="Times New Roman" w:eastAsia="Times New Roman" w:hAnsi="Times New Roman" w:cs="Times New Roman"/>
                <w:b/>
                <w:sz w:val="20"/>
                <w:szCs w:val="20"/>
                <w:lang w:eastAsia="ru-RU"/>
              </w:rPr>
              <w:t>;</w:t>
            </w:r>
          </w:p>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Анкета «Как определить состояние психологического климата в классе» Федоренко Л.Г.;</w:t>
            </w:r>
          </w:p>
        </w:tc>
        <w:tc>
          <w:tcPr>
            <w:tcW w:w="1531"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Педагог-психолог</w:t>
            </w:r>
          </w:p>
        </w:tc>
        <w:tc>
          <w:tcPr>
            <w:tcW w:w="822" w:type="dxa"/>
          </w:tcPr>
          <w:p w:rsidR="00F86843" w:rsidRPr="00F86843" w:rsidRDefault="00F86843" w:rsidP="00F86843">
            <w:pPr>
              <w:spacing w:after="0" w:line="280" w:lineRule="atLeast"/>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Справка</w:t>
            </w:r>
          </w:p>
        </w:tc>
      </w:tr>
    </w:tbl>
    <w:p w:rsidR="00F86843" w:rsidRPr="00F86843" w:rsidRDefault="00F86843" w:rsidP="00F86843">
      <w:pPr>
        <w:spacing w:after="0" w:line="240" w:lineRule="auto"/>
        <w:jc w:val="center"/>
        <w:rPr>
          <w:rFonts w:ascii="Times New Roman" w:eastAsia="Times New Roman" w:hAnsi="Times New Roman" w:cs="Times New Roman"/>
          <w:b/>
          <w:sz w:val="20"/>
          <w:szCs w:val="20"/>
          <w:lang w:eastAsia="ru-RU"/>
        </w:rPr>
      </w:pPr>
    </w:p>
    <w:p w:rsidR="00F86843" w:rsidRPr="00F86843" w:rsidRDefault="00F86843" w:rsidP="00F86843">
      <w:pPr>
        <w:spacing w:after="0" w:line="240" w:lineRule="auto"/>
        <w:jc w:val="center"/>
        <w:rPr>
          <w:rFonts w:ascii="Times New Roman" w:eastAsia="Times New Roman" w:hAnsi="Times New Roman" w:cs="Times New Roman"/>
          <w:b/>
          <w:sz w:val="20"/>
          <w:szCs w:val="20"/>
          <w:lang w:eastAsia="ru-RU"/>
        </w:rPr>
      </w:pPr>
    </w:p>
    <w:p w:rsidR="00F86843" w:rsidRPr="00F86843" w:rsidRDefault="00F86843" w:rsidP="00F86843">
      <w:pPr>
        <w:spacing w:after="0" w:line="240" w:lineRule="auto"/>
        <w:jc w:val="center"/>
        <w:rPr>
          <w:rFonts w:ascii="Times New Roman" w:eastAsia="Times New Roman" w:hAnsi="Times New Roman" w:cs="Times New Roman"/>
          <w:b/>
          <w:sz w:val="20"/>
          <w:szCs w:val="20"/>
          <w:lang w:eastAsia="ru-RU"/>
        </w:rPr>
      </w:pPr>
    </w:p>
    <w:p w:rsidR="00F86843" w:rsidRDefault="00F86843" w:rsidP="00F86843">
      <w:pPr>
        <w:spacing w:after="0" w:line="240" w:lineRule="auto"/>
        <w:jc w:val="right"/>
        <w:rPr>
          <w:rFonts w:ascii="Times New Roman" w:eastAsia="Times New Roman" w:hAnsi="Times New Roman" w:cs="Times New Roman"/>
          <w:b/>
          <w:sz w:val="20"/>
          <w:szCs w:val="20"/>
          <w:lang w:eastAsia="ru-RU"/>
        </w:rPr>
      </w:pPr>
    </w:p>
    <w:p w:rsidR="00F86843" w:rsidRDefault="00F86843" w:rsidP="00F86843">
      <w:pPr>
        <w:spacing w:after="0" w:line="240" w:lineRule="auto"/>
        <w:jc w:val="right"/>
        <w:rPr>
          <w:rFonts w:ascii="Times New Roman" w:eastAsia="Times New Roman" w:hAnsi="Times New Roman" w:cs="Times New Roman"/>
          <w:b/>
          <w:sz w:val="20"/>
          <w:szCs w:val="20"/>
          <w:lang w:eastAsia="ru-RU"/>
        </w:rPr>
      </w:pPr>
    </w:p>
    <w:p w:rsidR="00F86843" w:rsidRDefault="00F86843" w:rsidP="00F86843">
      <w:pPr>
        <w:spacing w:after="0" w:line="240" w:lineRule="auto"/>
        <w:jc w:val="right"/>
        <w:rPr>
          <w:rFonts w:ascii="Times New Roman" w:eastAsia="Times New Roman" w:hAnsi="Times New Roman" w:cs="Times New Roman"/>
          <w:b/>
          <w:sz w:val="20"/>
          <w:szCs w:val="20"/>
          <w:lang w:eastAsia="ru-RU"/>
        </w:rPr>
      </w:pPr>
    </w:p>
    <w:p w:rsidR="00F86843" w:rsidRDefault="00F86843" w:rsidP="00F86843">
      <w:pPr>
        <w:spacing w:after="0" w:line="240" w:lineRule="auto"/>
        <w:jc w:val="right"/>
        <w:rPr>
          <w:rFonts w:ascii="Times New Roman" w:eastAsia="Times New Roman" w:hAnsi="Times New Roman" w:cs="Times New Roman"/>
          <w:b/>
          <w:sz w:val="20"/>
          <w:szCs w:val="20"/>
          <w:lang w:eastAsia="ru-RU"/>
        </w:rPr>
      </w:pPr>
    </w:p>
    <w:p w:rsidR="00F86843" w:rsidRDefault="00F86843" w:rsidP="00F86843">
      <w:pPr>
        <w:spacing w:after="0" w:line="240" w:lineRule="auto"/>
        <w:jc w:val="right"/>
        <w:rPr>
          <w:rFonts w:ascii="Times New Roman" w:eastAsia="Times New Roman" w:hAnsi="Times New Roman" w:cs="Times New Roman"/>
          <w:b/>
          <w:sz w:val="20"/>
          <w:szCs w:val="20"/>
          <w:lang w:eastAsia="ru-RU"/>
        </w:rPr>
      </w:pPr>
    </w:p>
    <w:p w:rsidR="00F86843" w:rsidRDefault="00F86843" w:rsidP="00F86843">
      <w:pPr>
        <w:spacing w:after="0" w:line="240" w:lineRule="auto"/>
        <w:jc w:val="right"/>
        <w:rPr>
          <w:rFonts w:ascii="Times New Roman" w:eastAsia="Times New Roman" w:hAnsi="Times New Roman" w:cs="Times New Roman"/>
          <w:b/>
          <w:sz w:val="20"/>
          <w:szCs w:val="20"/>
          <w:lang w:eastAsia="ru-RU"/>
        </w:rPr>
      </w:pPr>
    </w:p>
    <w:p w:rsidR="00F86843" w:rsidRPr="00F86843" w:rsidRDefault="00F86843" w:rsidP="00F86843">
      <w:pPr>
        <w:spacing w:after="0" w:line="240" w:lineRule="auto"/>
        <w:jc w:val="right"/>
        <w:rPr>
          <w:rFonts w:ascii="Times New Roman" w:eastAsia="Times New Roman" w:hAnsi="Times New Roman" w:cs="Times New Roman"/>
          <w:sz w:val="20"/>
          <w:szCs w:val="20"/>
          <w:lang w:eastAsia="ru-RU"/>
        </w:rPr>
      </w:pPr>
    </w:p>
    <w:p w:rsidR="00F86843" w:rsidRPr="00F86843" w:rsidRDefault="00F86843" w:rsidP="00F86843">
      <w:pPr>
        <w:spacing w:after="0" w:line="280" w:lineRule="atLeast"/>
        <w:jc w:val="center"/>
        <w:rPr>
          <w:rFonts w:ascii="Times New Roman" w:eastAsia="Times New Roman" w:hAnsi="Times New Roman" w:cs="Times New Roman"/>
          <w:sz w:val="20"/>
          <w:szCs w:val="20"/>
          <w:lang w:eastAsia="ru-RU"/>
        </w:rPr>
      </w:pPr>
      <w:r w:rsidRPr="00F86843">
        <w:rPr>
          <w:rFonts w:ascii="Times New Roman" w:eastAsia="Times New Roman" w:hAnsi="Times New Roman" w:cs="Times New Roman"/>
          <w:sz w:val="20"/>
          <w:szCs w:val="20"/>
          <w:lang w:eastAsia="ru-RU"/>
        </w:rPr>
        <w:t xml:space="preserve">                                        </w:t>
      </w:r>
      <w:r w:rsidRPr="00F86843">
        <w:rPr>
          <w:rFonts w:ascii="Times New Roman" w:eastAsia="Times New Roman" w:hAnsi="Times New Roman" w:cs="Times New Roman"/>
          <w:b/>
          <w:sz w:val="20"/>
          <w:szCs w:val="20"/>
          <w:lang w:eastAsia="ru-RU"/>
        </w:rPr>
        <w:t xml:space="preserve">                                                                                                                                                                                                                                        </w:t>
      </w:r>
    </w:p>
    <w:p w:rsidR="00F86843" w:rsidRDefault="00F86843" w:rsidP="00F86843">
      <w:pPr>
        <w:spacing w:after="0" w:line="240" w:lineRule="auto"/>
        <w:jc w:val="center"/>
        <w:rPr>
          <w:rFonts w:ascii="Times New Roman" w:eastAsia="Calibri" w:hAnsi="Times New Roman" w:cs="Times New Roman"/>
          <w:b/>
          <w:sz w:val="28"/>
          <w:u w:val="single"/>
        </w:rPr>
      </w:pPr>
      <w:r>
        <w:rPr>
          <w:rFonts w:ascii="Times New Roman" w:eastAsia="Calibri" w:hAnsi="Times New Roman" w:cs="Times New Roman"/>
          <w:b/>
          <w:sz w:val="28"/>
          <w:u w:val="single"/>
        </w:rPr>
        <w:lastRenderedPageBreak/>
        <w:t xml:space="preserve">Диагностические методики в период адаптации учащихся </w:t>
      </w:r>
      <w:r w:rsidRPr="00F86843">
        <w:rPr>
          <w:rFonts w:ascii="Times New Roman" w:eastAsia="Times New Roman" w:hAnsi="Times New Roman" w:cs="Times New Roman"/>
          <w:b/>
          <w:lang w:eastAsia="ru-RU"/>
        </w:rPr>
        <w:t>1-Х, 5-Х, 10-Х КЛАССОВ</w:t>
      </w:r>
    </w:p>
    <w:p w:rsidR="00F86843" w:rsidRPr="00F86843" w:rsidRDefault="00F86843" w:rsidP="00F86843">
      <w:pPr>
        <w:spacing w:after="0" w:line="240" w:lineRule="auto"/>
        <w:jc w:val="center"/>
        <w:rPr>
          <w:rFonts w:ascii="Times New Roman" w:eastAsia="Calibri" w:hAnsi="Times New Roman" w:cs="Times New Roman"/>
          <w:b/>
          <w:sz w:val="28"/>
          <w:u w:val="single"/>
        </w:rPr>
      </w:pPr>
      <w:r w:rsidRPr="00F86843">
        <w:rPr>
          <w:rFonts w:ascii="Times New Roman" w:eastAsia="Calibri" w:hAnsi="Times New Roman" w:cs="Times New Roman"/>
          <w:b/>
          <w:sz w:val="28"/>
          <w:u w:val="single"/>
        </w:rPr>
        <w:t xml:space="preserve">Анкета для оценки уровня школьной мотивации Н. </w:t>
      </w:r>
      <w:proofErr w:type="spellStart"/>
      <w:r w:rsidRPr="00F86843">
        <w:rPr>
          <w:rFonts w:ascii="Times New Roman" w:eastAsia="Calibri" w:hAnsi="Times New Roman" w:cs="Times New Roman"/>
          <w:b/>
          <w:sz w:val="28"/>
          <w:u w:val="single"/>
        </w:rPr>
        <w:t>Лускановой</w:t>
      </w:r>
      <w:proofErr w:type="spellEnd"/>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Тебе нравится в школе?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очень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нравится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нравится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Утром, когда ты просыпаешься, ты всегда с радостью идешь в школу или тебе часто хочется остаться дома?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чаще хочется остаться дома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бывает по-разному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иду с радостью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Если бы учитель сказал, что завтра в школу не обязательно приходить всем ученикам, что желающие могут остаться дома, ты пошел бы в школу или остался дома?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знаю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остался бы дома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пошел бы в школу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Тебе нравится, когда у вас отменяют какие-нибудь уроки?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нравится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бывает по-разному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нравится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Ты хотел бы, чтобы тебе не задавали домашних заданий?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хотел бы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хотел бы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знаю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Ты хотел бы, чтобы в школе остались одни перемены?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знаю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хотел бы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хотел бы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Ты часто рассказываешь о школе родителям?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часто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редко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рассказываю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Ты хотел бы, чтобы у тебя был менее строгий учитель?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точно не знаю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хотел бы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хотел бы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У тебя в классе много друзей?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мало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много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нет друзей </w:t>
      </w:r>
    </w:p>
    <w:p w:rsidR="00F86843" w:rsidRPr="00F86843" w:rsidRDefault="00F86843" w:rsidP="00F86843">
      <w:pPr>
        <w:numPr>
          <w:ilvl w:val="0"/>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Тебе нравятся твои одноклассники?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нравятся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очень </w:t>
      </w:r>
    </w:p>
    <w:p w:rsidR="00F86843" w:rsidRPr="00F86843" w:rsidRDefault="00F86843" w:rsidP="00F86843">
      <w:pPr>
        <w:numPr>
          <w:ilvl w:val="1"/>
          <w:numId w:val="6"/>
        </w:num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 нравятся </w:t>
      </w:r>
    </w:p>
    <w:p w:rsidR="00F86843" w:rsidRPr="00F86843" w:rsidRDefault="00F86843" w:rsidP="00F86843">
      <w:pPr>
        <w:spacing w:before="100" w:beforeAutospacing="1" w:after="100" w:afterAutospacing="1" w:line="336" w:lineRule="atLeast"/>
        <w:outlineLvl w:val="3"/>
        <w:rPr>
          <w:rFonts w:ascii="Times New Roman" w:eastAsia="Times New Roman" w:hAnsi="Times New Roman" w:cs="Times New Roman"/>
          <w:b/>
          <w:bCs/>
          <w:sz w:val="28"/>
          <w:szCs w:val="28"/>
          <w:u w:val="single"/>
          <w:lang w:eastAsia="ru-RU"/>
        </w:rPr>
      </w:pPr>
      <w:r w:rsidRPr="00F86843">
        <w:rPr>
          <w:rFonts w:ascii="Times New Roman" w:eastAsia="Times New Roman" w:hAnsi="Times New Roman" w:cs="Times New Roman"/>
          <w:b/>
          <w:bCs/>
          <w:sz w:val="28"/>
          <w:szCs w:val="28"/>
          <w:u w:val="single"/>
          <w:lang w:eastAsia="ru-RU"/>
        </w:rPr>
        <w:lastRenderedPageBreak/>
        <w:t>Ключ</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Количество баллов, которые можно получить за каждый из трех ответов на вопросы анкеты.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9"/>
        <w:gridCol w:w="2639"/>
        <w:gridCol w:w="2639"/>
        <w:gridCol w:w="2639"/>
      </w:tblGrid>
      <w:tr w:rsidR="00F86843" w:rsidRPr="00F86843" w:rsidTr="00087CC3">
        <w:trPr>
          <w:tblCellSpacing w:w="0" w:type="dxa"/>
        </w:trPr>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вопроса</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оценка за 1-й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оценка за 2-й ответ</w:t>
            </w:r>
          </w:p>
        </w:tc>
        <w:tc>
          <w:tcPr>
            <w:tcW w:w="1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оценка за 3-й ответ</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r>
      <w:tr w:rsidR="00F86843" w:rsidRPr="00F86843" w:rsidTr="00087CC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0</w:t>
            </w:r>
          </w:p>
        </w:tc>
      </w:tr>
    </w:tbl>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b/>
          <w:bCs/>
          <w:sz w:val="28"/>
          <w:lang w:eastAsia="ru-RU"/>
        </w:rPr>
        <w:t>Первый уровень</w:t>
      </w:r>
      <w:r w:rsidRPr="00F86843">
        <w:rPr>
          <w:rFonts w:ascii="Times New Roman" w:eastAsia="Times New Roman" w:hAnsi="Times New Roman" w:cs="Times New Roman"/>
          <w:sz w:val="28"/>
          <w:lang w:eastAsia="ru-RU"/>
        </w:rPr>
        <w:t>. 25-30 баллов – высокий уровень школьной мотивации, учебной активности.</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sz w:val="28"/>
          <w:lang w:eastAsia="ru-RU"/>
        </w:rPr>
        <w:t>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b/>
          <w:bCs/>
          <w:sz w:val="28"/>
          <w:lang w:eastAsia="ru-RU"/>
        </w:rPr>
        <w:t>Второй уровень</w:t>
      </w:r>
      <w:r w:rsidRPr="00F86843">
        <w:rPr>
          <w:rFonts w:ascii="Times New Roman" w:eastAsia="Times New Roman" w:hAnsi="Times New Roman" w:cs="Times New Roman"/>
          <w:sz w:val="28"/>
          <w:lang w:eastAsia="ru-RU"/>
        </w:rPr>
        <w:t>. 20-24 балла – хорошая школьная мотивация.</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sz w:val="28"/>
          <w:lang w:eastAsia="ru-RU"/>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b/>
          <w:bCs/>
          <w:sz w:val="28"/>
          <w:lang w:eastAsia="ru-RU"/>
        </w:rPr>
        <w:t>Третий уровень</w:t>
      </w:r>
      <w:r w:rsidRPr="00F86843">
        <w:rPr>
          <w:rFonts w:ascii="Times New Roman" w:eastAsia="Times New Roman" w:hAnsi="Times New Roman" w:cs="Times New Roman"/>
          <w:sz w:val="28"/>
          <w:lang w:eastAsia="ru-RU"/>
        </w:rPr>
        <w:t xml:space="preserve">. 15-19 баллов – положительное отношение к школе, но школа привлекает таких детей </w:t>
      </w:r>
      <w:proofErr w:type="spellStart"/>
      <w:r w:rsidRPr="00F86843">
        <w:rPr>
          <w:rFonts w:ascii="Times New Roman" w:eastAsia="Times New Roman" w:hAnsi="Times New Roman" w:cs="Times New Roman"/>
          <w:sz w:val="28"/>
          <w:lang w:eastAsia="ru-RU"/>
        </w:rPr>
        <w:t>внеучебной</w:t>
      </w:r>
      <w:proofErr w:type="spellEnd"/>
      <w:r w:rsidRPr="00F86843">
        <w:rPr>
          <w:rFonts w:ascii="Times New Roman" w:eastAsia="Times New Roman" w:hAnsi="Times New Roman" w:cs="Times New Roman"/>
          <w:sz w:val="28"/>
          <w:lang w:eastAsia="ru-RU"/>
        </w:rPr>
        <w:t xml:space="preserve"> деятельностью.</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sz w:val="28"/>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bookmarkStart w:id="0" w:name="_GoBack"/>
      <w:bookmarkEnd w:id="0"/>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b/>
          <w:bCs/>
          <w:sz w:val="28"/>
          <w:lang w:eastAsia="ru-RU"/>
        </w:rPr>
        <w:lastRenderedPageBreak/>
        <w:t>Четвертый уровень</w:t>
      </w:r>
      <w:r w:rsidRPr="00F86843">
        <w:rPr>
          <w:rFonts w:ascii="Times New Roman" w:eastAsia="Times New Roman" w:hAnsi="Times New Roman" w:cs="Times New Roman"/>
          <w:sz w:val="28"/>
          <w:lang w:eastAsia="ru-RU"/>
        </w:rPr>
        <w:t>. 10-14 баллов – низкая школьная мотивация.</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sz w:val="28"/>
          <w:lang w:eastAsia="ru-RU"/>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b/>
          <w:bCs/>
          <w:sz w:val="28"/>
          <w:lang w:eastAsia="ru-RU"/>
        </w:rPr>
        <w:t>Пятый уровень</w:t>
      </w:r>
      <w:r w:rsidRPr="00F86843">
        <w:rPr>
          <w:rFonts w:ascii="Times New Roman" w:eastAsia="Times New Roman" w:hAnsi="Times New Roman" w:cs="Times New Roman"/>
          <w:sz w:val="28"/>
          <w:lang w:eastAsia="ru-RU"/>
        </w:rPr>
        <w:t xml:space="preserve">. Ниже 10 баллов – негативное отношение к школе, </w:t>
      </w:r>
      <w:proofErr w:type="gramStart"/>
      <w:r w:rsidRPr="00F86843">
        <w:rPr>
          <w:rFonts w:ascii="Times New Roman" w:eastAsia="Times New Roman" w:hAnsi="Times New Roman" w:cs="Times New Roman"/>
          <w:sz w:val="28"/>
          <w:lang w:eastAsia="ru-RU"/>
        </w:rPr>
        <w:t>школьная</w:t>
      </w:r>
      <w:proofErr w:type="gramEnd"/>
      <w:r w:rsidRPr="00F86843">
        <w:rPr>
          <w:rFonts w:ascii="Times New Roman" w:eastAsia="Times New Roman" w:hAnsi="Times New Roman" w:cs="Times New Roman"/>
          <w:sz w:val="28"/>
          <w:lang w:eastAsia="ru-RU"/>
        </w:rPr>
        <w:t xml:space="preserve"> </w:t>
      </w:r>
      <w:proofErr w:type="spellStart"/>
      <w:r w:rsidRPr="00F86843">
        <w:rPr>
          <w:rFonts w:ascii="Times New Roman" w:eastAsia="Times New Roman" w:hAnsi="Times New Roman" w:cs="Times New Roman"/>
          <w:sz w:val="28"/>
          <w:lang w:eastAsia="ru-RU"/>
        </w:rPr>
        <w:t>дезадаптация</w:t>
      </w:r>
      <w:proofErr w:type="spellEnd"/>
      <w:r w:rsidRPr="00F86843">
        <w:rPr>
          <w:rFonts w:ascii="Times New Roman" w:eastAsia="Times New Roman" w:hAnsi="Times New Roman" w:cs="Times New Roman"/>
          <w:sz w:val="28"/>
          <w:lang w:eastAsia="ru-RU"/>
        </w:rPr>
        <w:t>.</w:t>
      </w:r>
    </w:p>
    <w:p w:rsidR="00F86843" w:rsidRPr="00F86843" w:rsidRDefault="00F86843" w:rsidP="00F86843">
      <w:pPr>
        <w:spacing w:before="100" w:beforeAutospacing="1" w:after="100" w:afterAutospacing="1" w:line="336" w:lineRule="atLeast"/>
        <w:jc w:val="both"/>
        <w:rPr>
          <w:rFonts w:ascii="Times New Roman" w:eastAsia="Times New Roman" w:hAnsi="Times New Roman" w:cs="Times New Roman"/>
          <w:sz w:val="28"/>
          <w:lang w:eastAsia="ru-RU"/>
        </w:rPr>
      </w:pPr>
      <w:r w:rsidRPr="00F86843">
        <w:rPr>
          <w:rFonts w:ascii="Times New Roman" w:eastAsia="Times New Roman" w:hAnsi="Times New Roman" w:cs="Times New Roman"/>
          <w:sz w:val="28"/>
          <w:lang w:eastAsia="ru-RU"/>
        </w:rPr>
        <w:t xml:space="preserve">Такие дети испытывают серьезные трудности в обучении: они не справляются с учебной деятельностью, </w:t>
      </w:r>
      <w:proofErr w:type="gramStart"/>
      <w:r w:rsidRPr="00F86843">
        <w:rPr>
          <w:rFonts w:ascii="Times New Roman" w:eastAsia="Times New Roman" w:hAnsi="Times New Roman" w:cs="Times New Roman"/>
          <w:sz w:val="28"/>
          <w:lang w:eastAsia="ru-RU"/>
        </w:rPr>
        <w:t>испытывают проблемы</w:t>
      </w:r>
      <w:proofErr w:type="gramEnd"/>
      <w:r w:rsidRPr="00F86843">
        <w:rPr>
          <w:rFonts w:ascii="Times New Roman" w:eastAsia="Times New Roman" w:hAnsi="Times New Roman" w:cs="Times New Roman"/>
          <w:sz w:val="28"/>
          <w:lang w:eastAsia="ru-RU"/>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Default="00F86843" w:rsidP="00F86843">
      <w:pPr>
        <w:spacing w:after="0" w:line="240" w:lineRule="auto"/>
        <w:jc w:val="center"/>
        <w:rPr>
          <w:rFonts w:ascii="Times New Roman" w:eastAsia="Calibri" w:hAnsi="Times New Roman" w:cs="Times New Roman"/>
          <w:b/>
          <w:sz w:val="32"/>
          <w:szCs w:val="28"/>
          <w:u w:val="single"/>
        </w:rPr>
      </w:pPr>
    </w:p>
    <w:p w:rsidR="00F86843" w:rsidRPr="00F86843" w:rsidRDefault="00F86843" w:rsidP="00F86843">
      <w:pPr>
        <w:spacing w:after="0" w:line="240" w:lineRule="auto"/>
        <w:jc w:val="center"/>
        <w:rPr>
          <w:rFonts w:ascii="Times New Roman" w:eastAsia="Calibri" w:hAnsi="Times New Roman" w:cs="Times New Roman"/>
          <w:b/>
          <w:sz w:val="32"/>
          <w:szCs w:val="28"/>
          <w:u w:val="single"/>
        </w:rPr>
      </w:pPr>
      <w:r w:rsidRPr="00F86843">
        <w:rPr>
          <w:rFonts w:ascii="Times New Roman" w:eastAsia="Calibri" w:hAnsi="Times New Roman" w:cs="Times New Roman"/>
          <w:b/>
          <w:sz w:val="32"/>
          <w:szCs w:val="28"/>
          <w:u w:val="single"/>
        </w:rPr>
        <w:lastRenderedPageBreak/>
        <w:t xml:space="preserve">Методика «Экспертная оценка </w:t>
      </w:r>
      <w:proofErr w:type="spellStart"/>
      <w:r w:rsidRPr="00F86843">
        <w:rPr>
          <w:rFonts w:ascii="Times New Roman" w:eastAsia="Calibri" w:hAnsi="Times New Roman" w:cs="Times New Roman"/>
          <w:b/>
          <w:sz w:val="32"/>
          <w:szCs w:val="28"/>
          <w:u w:val="single"/>
        </w:rPr>
        <w:t>адаптированности</w:t>
      </w:r>
      <w:proofErr w:type="spellEnd"/>
      <w:r w:rsidRPr="00F86843">
        <w:rPr>
          <w:rFonts w:ascii="Times New Roman" w:eastAsia="Calibri" w:hAnsi="Times New Roman" w:cs="Times New Roman"/>
          <w:b/>
          <w:sz w:val="32"/>
          <w:szCs w:val="28"/>
          <w:u w:val="single"/>
        </w:rPr>
        <w:t xml:space="preserve"> ребенка к школе» (Чирков В. И., Соколова О. Л., Сорокина О. В.)</w:t>
      </w:r>
    </w:p>
    <w:p w:rsidR="00F86843" w:rsidRPr="00F86843" w:rsidRDefault="00F86843" w:rsidP="00F86843">
      <w:pPr>
        <w:spacing w:after="0" w:line="240" w:lineRule="auto"/>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Схема изучения социально-психологической адаптации ребенка к школе (заполняют родители)</w:t>
      </w:r>
    </w:p>
    <w:p w:rsidR="00F86843" w:rsidRPr="00F86843" w:rsidRDefault="00F86843" w:rsidP="00F86843">
      <w:pPr>
        <w:spacing w:after="0" w:line="240" w:lineRule="auto"/>
        <w:jc w:val="both"/>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b/>
          <w:i/>
          <w:sz w:val="28"/>
          <w:szCs w:val="28"/>
        </w:rPr>
      </w:pPr>
      <w:r w:rsidRPr="00F86843">
        <w:rPr>
          <w:rFonts w:ascii="Times New Roman" w:eastAsia="Calibri" w:hAnsi="Times New Roman" w:cs="Times New Roman"/>
          <w:sz w:val="28"/>
          <w:szCs w:val="28"/>
        </w:rPr>
        <w:t xml:space="preserve">Инструкция: </w:t>
      </w:r>
      <w:r w:rsidRPr="00F86843">
        <w:rPr>
          <w:rFonts w:ascii="Times New Roman" w:eastAsia="Calibri" w:hAnsi="Times New Roman" w:cs="Times New Roman"/>
          <w:b/>
          <w:i/>
          <w:sz w:val="28"/>
          <w:szCs w:val="28"/>
        </w:rPr>
        <w:t>Выберите утверждение, наиболее точно отражающее состояние ребёнка на данный момент</w:t>
      </w:r>
    </w:p>
    <w:p w:rsidR="00F86843" w:rsidRPr="00F86843" w:rsidRDefault="00F86843" w:rsidP="00F86843">
      <w:pPr>
        <w:spacing w:after="0" w:line="240" w:lineRule="auto"/>
        <w:jc w:val="both"/>
        <w:rPr>
          <w:rFonts w:ascii="Times New Roman" w:eastAsia="Calibri" w:hAnsi="Times New Roman" w:cs="Times New Roman"/>
          <w:b/>
          <w:i/>
          <w:sz w:val="28"/>
          <w:szCs w:val="28"/>
        </w:rPr>
      </w:pPr>
    </w:p>
    <w:p w:rsidR="00F86843" w:rsidRPr="00F86843" w:rsidRDefault="00F86843" w:rsidP="00F86843">
      <w:pPr>
        <w:spacing w:after="0" w:line="240" w:lineRule="auto"/>
        <w:jc w:val="both"/>
        <w:rPr>
          <w:rFonts w:ascii="Times New Roman" w:eastAsia="Calibri" w:hAnsi="Times New Roman" w:cs="Times New Roman"/>
          <w:b/>
          <w:i/>
          <w:sz w:val="28"/>
          <w:szCs w:val="28"/>
          <w:u w:val="single"/>
        </w:rPr>
      </w:pPr>
      <w:r w:rsidRPr="00F86843">
        <w:rPr>
          <w:rFonts w:ascii="Times New Roman" w:eastAsia="Calibri" w:hAnsi="Times New Roman" w:cs="Times New Roman"/>
          <w:b/>
          <w:i/>
          <w:sz w:val="28"/>
          <w:szCs w:val="28"/>
          <w:u w:val="single"/>
        </w:rPr>
        <w:t>I шкала «Успешность выполнения школьных заданий»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5. Правильное безошибочное выполнение школьных заданий.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4. Небольшие помарки, единичные ошибки.</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3. Редкие ошибки, связанные с пропуском букв или их заменой.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2. Плохое усвоение материала по одному из основных предметов, обилие ошибок: частые ошибки, неаккуратное выполнение заданий.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1. Плохое усвоение программного материала по всем предметам.</w:t>
      </w:r>
    </w:p>
    <w:p w:rsidR="00F86843" w:rsidRPr="00F86843" w:rsidRDefault="00F86843" w:rsidP="00F86843">
      <w:pPr>
        <w:spacing w:after="0" w:line="240" w:lineRule="auto"/>
        <w:jc w:val="both"/>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b/>
          <w:i/>
          <w:sz w:val="28"/>
          <w:szCs w:val="28"/>
          <w:u w:val="single"/>
        </w:rPr>
      </w:pPr>
      <w:r w:rsidRPr="00F86843">
        <w:rPr>
          <w:rFonts w:ascii="Times New Roman" w:eastAsia="Calibri" w:hAnsi="Times New Roman" w:cs="Times New Roman"/>
          <w:b/>
          <w:i/>
          <w:sz w:val="28"/>
          <w:szCs w:val="28"/>
          <w:u w:val="single"/>
        </w:rPr>
        <w:t>II шкала «Степень усилий, необходимых ребёнку для выполнения школьных заданий»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5. Ребенок работает легко, свободно, без напряжения.</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4. Выполнение школьных заданий не вызывает у ребёнка особых затруднений.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3. Иногда работает легко, в другое время проявляет упрямство, выполнение заданий требует некоторого напряжения для своего завершения.</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2. Выполнение школьных заданий требует от ребёнка определённой степени напряжения.</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1. Ребёнок отказывается работать, может плакать, кричать, проявлять агрессию.</w:t>
      </w:r>
    </w:p>
    <w:p w:rsidR="00F86843" w:rsidRPr="00F86843" w:rsidRDefault="00F86843" w:rsidP="00F86843">
      <w:pPr>
        <w:spacing w:after="0" w:line="240" w:lineRule="auto"/>
        <w:jc w:val="both"/>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b/>
          <w:i/>
          <w:sz w:val="28"/>
          <w:szCs w:val="28"/>
          <w:u w:val="single"/>
        </w:rPr>
      </w:pPr>
      <w:r w:rsidRPr="00F86843">
        <w:rPr>
          <w:rFonts w:ascii="Times New Roman" w:eastAsia="Calibri" w:hAnsi="Times New Roman" w:cs="Times New Roman"/>
          <w:b/>
          <w:i/>
          <w:sz w:val="28"/>
          <w:szCs w:val="28"/>
          <w:u w:val="single"/>
        </w:rPr>
        <w:t>III шкала «Самостоятельность ребёнка при выполнении школьных заданий»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5. Ребёнок сам справляется со школьными заданиями.</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4. Работает самостоятельно, почти не обращаясь к помощи взрослого.</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3. Иногда обращается за помощью, но чаще выполняет задания сам.</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2. Ребёнок мог бы справляться со школьными заданиями самостоятельно, но предпочитает делать их с помощью взрослого.</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1. Для выполнения ребёнком школьных заданий требуется инициатива, помощь и постоянный контроль со стороны взрослого.</w:t>
      </w:r>
    </w:p>
    <w:p w:rsidR="00F86843" w:rsidRPr="00F86843" w:rsidRDefault="00F86843" w:rsidP="00F86843">
      <w:pPr>
        <w:spacing w:after="0" w:line="240" w:lineRule="auto"/>
        <w:jc w:val="both"/>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b/>
          <w:i/>
          <w:sz w:val="28"/>
          <w:szCs w:val="28"/>
          <w:u w:val="single"/>
        </w:rPr>
      </w:pPr>
      <w:r w:rsidRPr="00F86843">
        <w:rPr>
          <w:rFonts w:ascii="Times New Roman" w:eastAsia="Calibri" w:hAnsi="Times New Roman" w:cs="Times New Roman"/>
          <w:b/>
          <w:i/>
          <w:sz w:val="28"/>
          <w:szCs w:val="28"/>
          <w:u w:val="single"/>
        </w:rPr>
        <w:t>IV шкала «Настроение, с которым ребёнок идёт в школу»</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5. Ребёнок улыбается, смеётся, с хорошим настроением идёт в школу.</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4. </w:t>
      </w:r>
      <w:proofErr w:type="gramStart"/>
      <w:r w:rsidRPr="00F86843">
        <w:rPr>
          <w:rFonts w:ascii="Times New Roman" w:eastAsia="Calibri" w:hAnsi="Times New Roman" w:cs="Times New Roman"/>
          <w:sz w:val="28"/>
          <w:szCs w:val="28"/>
        </w:rPr>
        <w:t>Спокоен</w:t>
      </w:r>
      <w:proofErr w:type="gramEnd"/>
      <w:r w:rsidRPr="00F86843">
        <w:rPr>
          <w:rFonts w:ascii="Times New Roman" w:eastAsia="Calibri" w:hAnsi="Times New Roman" w:cs="Times New Roman"/>
          <w:sz w:val="28"/>
          <w:szCs w:val="28"/>
        </w:rPr>
        <w:t>, деловит, нет проявлений сниженного настроения.</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3. Иногда бывают проявления сниженного настроения.</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2. Случаются проявления отрицательных эмоций:</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     а) тревожность, огорчение, иногда страх;</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     б) обидчивость, вспыльчивость, раздражительность.</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1. Преобладание депрессивного настроения или агрессии (вспышки гнева, злости).</w:t>
      </w:r>
    </w:p>
    <w:p w:rsidR="00F86843" w:rsidRPr="00F86843" w:rsidRDefault="00F86843" w:rsidP="00F86843">
      <w:pPr>
        <w:spacing w:after="0" w:line="240" w:lineRule="auto"/>
        <w:jc w:val="both"/>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b/>
          <w:i/>
          <w:sz w:val="28"/>
          <w:szCs w:val="28"/>
          <w:u w:val="single"/>
        </w:rPr>
      </w:pPr>
      <w:r w:rsidRPr="00F86843">
        <w:rPr>
          <w:rFonts w:ascii="Times New Roman" w:eastAsia="Calibri" w:hAnsi="Times New Roman" w:cs="Times New Roman"/>
          <w:b/>
          <w:i/>
          <w:sz w:val="28"/>
          <w:szCs w:val="28"/>
          <w:u w:val="single"/>
        </w:rPr>
        <w:t>V шкала «Взаимоотношения с одноклассниками».</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lastRenderedPageBreak/>
        <w:t xml:space="preserve">5. </w:t>
      </w:r>
      <w:proofErr w:type="gramStart"/>
      <w:r w:rsidRPr="00F86843">
        <w:rPr>
          <w:rFonts w:ascii="Times New Roman" w:eastAsia="Calibri" w:hAnsi="Times New Roman" w:cs="Times New Roman"/>
          <w:sz w:val="28"/>
          <w:szCs w:val="28"/>
        </w:rPr>
        <w:t>Общительный, инициативный, легко контактирует с детьми, у него много друзей, знакомых.</w:t>
      </w:r>
      <w:proofErr w:type="gramEnd"/>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4. </w:t>
      </w:r>
      <w:proofErr w:type="spellStart"/>
      <w:r w:rsidRPr="00F86843">
        <w:rPr>
          <w:rFonts w:ascii="Times New Roman" w:eastAsia="Calibri" w:hAnsi="Times New Roman" w:cs="Times New Roman"/>
          <w:sz w:val="28"/>
          <w:szCs w:val="28"/>
        </w:rPr>
        <w:t>Малоинициативен</w:t>
      </w:r>
      <w:proofErr w:type="spellEnd"/>
      <w:r w:rsidRPr="00F86843">
        <w:rPr>
          <w:rFonts w:ascii="Times New Roman" w:eastAsia="Calibri" w:hAnsi="Times New Roman" w:cs="Times New Roman"/>
          <w:sz w:val="28"/>
          <w:szCs w:val="28"/>
        </w:rPr>
        <w:t>, но легко вступает в контакт, когда к нему обращаются дети.</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3. Сфера общения несколько ограниченная: общается только с некоторыми ребятами.</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2. Предпочитает находиться рядом с детьми, но не вступать с ними в контакт.</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1. а) Замкнут, </w:t>
      </w:r>
      <w:proofErr w:type="gramStart"/>
      <w:r w:rsidRPr="00F86843">
        <w:rPr>
          <w:rFonts w:ascii="Times New Roman" w:eastAsia="Calibri" w:hAnsi="Times New Roman" w:cs="Times New Roman"/>
          <w:sz w:val="28"/>
          <w:szCs w:val="28"/>
        </w:rPr>
        <w:t>изолирован</w:t>
      </w:r>
      <w:proofErr w:type="gramEnd"/>
      <w:r w:rsidRPr="00F86843">
        <w:rPr>
          <w:rFonts w:ascii="Times New Roman" w:eastAsia="Calibri" w:hAnsi="Times New Roman" w:cs="Times New Roman"/>
          <w:sz w:val="28"/>
          <w:szCs w:val="28"/>
        </w:rPr>
        <w:t xml:space="preserve"> от других детей, предпочитает находиться в одиночестве.</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    б) Инициативен в общении, но часто проявляет негативизм по отношению к детям: ссорится, дразнится, дерётся.</w:t>
      </w:r>
    </w:p>
    <w:p w:rsidR="00F86843" w:rsidRPr="00F86843" w:rsidRDefault="00F86843" w:rsidP="00F86843">
      <w:pPr>
        <w:spacing w:after="0" w:line="240" w:lineRule="auto"/>
        <w:jc w:val="both"/>
        <w:rPr>
          <w:rFonts w:ascii="Times New Roman" w:eastAsia="Calibri" w:hAnsi="Times New Roman" w:cs="Times New Roman"/>
          <w:b/>
          <w:i/>
          <w:sz w:val="28"/>
          <w:szCs w:val="28"/>
        </w:rPr>
      </w:pPr>
    </w:p>
    <w:p w:rsidR="00F86843" w:rsidRPr="00F86843" w:rsidRDefault="00F86843" w:rsidP="00F86843">
      <w:pPr>
        <w:spacing w:after="0" w:line="240" w:lineRule="auto"/>
        <w:jc w:val="both"/>
        <w:rPr>
          <w:rFonts w:ascii="Times New Roman" w:eastAsia="Calibri" w:hAnsi="Times New Roman" w:cs="Times New Roman"/>
          <w:b/>
          <w:i/>
          <w:sz w:val="28"/>
          <w:szCs w:val="28"/>
          <w:u w:val="single"/>
        </w:rPr>
      </w:pPr>
      <w:r w:rsidRPr="00F86843">
        <w:rPr>
          <w:rFonts w:ascii="Times New Roman" w:eastAsia="Calibri" w:hAnsi="Times New Roman" w:cs="Times New Roman"/>
          <w:b/>
          <w:i/>
          <w:sz w:val="28"/>
          <w:szCs w:val="28"/>
          <w:u w:val="single"/>
        </w:rPr>
        <w:t xml:space="preserve">VI шкала «Общая оценка </w:t>
      </w:r>
      <w:proofErr w:type="spellStart"/>
      <w:r w:rsidRPr="00F86843">
        <w:rPr>
          <w:rFonts w:ascii="Times New Roman" w:eastAsia="Calibri" w:hAnsi="Times New Roman" w:cs="Times New Roman"/>
          <w:b/>
          <w:i/>
          <w:sz w:val="28"/>
          <w:szCs w:val="28"/>
          <w:u w:val="single"/>
        </w:rPr>
        <w:t>адаптированности</w:t>
      </w:r>
      <w:proofErr w:type="spellEnd"/>
      <w:r w:rsidRPr="00F86843">
        <w:rPr>
          <w:rFonts w:ascii="Times New Roman" w:eastAsia="Calibri" w:hAnsi="Times New Roman" w:cs="Times New Roman"/>
          <w:b/>
          <w:i/>
          <w:sz w:val="28"/>
          <w:szCs w:val="28"/>
          <w:u w:val="single"/>
        </w:rPr>
        <w:t xml:space="preserve"> ребёнка»</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5. Высокий уровень </w:t>
      </w:r>
      <w:proofErr w:type="spellStart"/>
      <w:r w:rsidRPr="00F86843">
        <w:rPr>
          <w:rFonts w:ascii="Times New Roman" w:eastAsia="Calibri" w:hAnsi="Times New Roman" w:cs="Times New Roman"/>
          <w:sz w:val="28"/>
          <w:szCs w:val="28"/>
        </w:rPr>
        <w:t>адаптированности</w:t>
      </w:r>
      <w:proofErr w:type="spellEnd"/>
      <w:r w:rsidRPr="00F86843">
        <w:rPr>
          <w:rFonts w:ascii="Times New Roman" w:eastAsia="Calibri" w:hAnsi="Times New Roman" w:cs="Times New Roman"/>
          <w:sz w:val="28"/>
          <w:szCs w:val="28"/>
        </w:rPr>
        <w:t>.</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4. Уровень </w:t>
      </w:r>
      <w:proofErr w:type="spellStart"/>
      <w:r w:rsidRPr="00F86843">
        <w:rPr>
          <w:rFonts w:ascii="Times New Roman" w:eastAsia="Calibri" w:hAnsi="Times New Roman" w:cs="Times New Roman"/>
          <w:sz w:val="28"/>
          <w:szCs w:val="28"/>
        </w:rPr>
        <w:t>адаптированности</w:t>
      </w:r>
      <w:proofErr w:type="spellEnd"/>
      <w:r w:rsidRPr="00F86843">
        <w:rPr>
          <w:rFonts w:ascii="Times New Roman" w:eastAsia="Calibri" w:hAnsi="Times New Roman" w:cs="Times New Roman"/>
          <w:sz w:val="28"/>
          <w:szCs w:val="28"/>
        </w:rPr>
        <w:t xml:space="preserve"> выше среднего.</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3. Средний уровень </w:t>
      </w:r>
      <w:proofErr w:type="spellStart"/>
      <w:r w:rsidRPr="00F86843">
        <w:rPr>
          <w:rFonts w:ascii="Times New Roman" w:eastAsia="Calibri" w:hAnsi="Times New Roman" w:cs="Times New Roman"/>
          <w:sz w:val="28"/>
          <w:szCs w:val="28"/>
        </w:rPr>
        <w:t>адаптированности</w:t>
      </w:r>
      <w:proofErr w:type="spellEnd"/>
      <w:r w:rsidRPr="00F86843">
        <w:rPr>
          <w:rFonts w:ascii="Times New Roman" w:eastAsia="Calibri" w:hAnsi="Times New Roman" w:cs="Times New Roman"/>
          <w:sz w:val="28"/>
          <w:szCs w:val="28"/>
        </w:rPr>
        <w:t>.</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2. Уровень </w:t>
      </w:r>
      <w:proofErr w:type="spellStart"/>
      <w:r w:rsidRPr="00F86843">
        <w:rPr>
          <w:rFonts w:ascii="Times New Roman" w:eastAsia="Calibri" w:hAnsi="Times New Roman" w:cs="Times New Roman"/>
          <w:sz w:val="28"/>
          <w:szCs w:val="28"/>
        </w:rPr>
        <w:t>адаптированности</w:t>
      </w:r>
      <w:proofErr w:type="spellEnd"/>
      <w:r w:rsidRPr="00F86843">
        <w:rPr>
          <w:rFonts w:ascii="Times New Roman" w:eastAsia="Calibri" w:hAnsi="Times New Roman" w:cs="Times New Roman"/>
          <w:sz w:val="28"/>
          <w:szCs w:val="28"/>
        </w:rPr>
        <w:t xml:space="preserve"> ниже среднего.</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1. Низкий уровень </w:t>
      </w:r>
      <w:proofErr w:type="spellStart"/>
      <w:r w:rsidRPr="00F86843">
        <w:rPr>
          <w:rFonts w:ascii="Times New Roman" w:eastAsia="Calibri" w:hAnsi="Times New Roman" w:cs="Times New Roman"/>
          <w:sz w:val="28"/>
          <w:szCs w:val="28"/>
        </w:rPr>
        <w:t>адаптированности</w:t>
      </w:r>
      <w:proofErr w:type="spellEnd"/>
      <w:r w:rsidRPr="00F86843">
        <w:rPr>
          <w:rFonts w:ascii="Times New Roman" w:eastAsia="Calibri" w:hAnsi="Times New Roman" w:cs="Times New Roman"/>
          <w:sz w:val="28"/>
          <w:szCs w:val="28"/>
        </w:rPr>
        <w:t>.</w:t>
      </w:r>
    </w:p>
    <w:p w:rsidR="00F86843" w:rsidRPr="00F86843" w:rsidRDefault="00F86843" w:rsidP="00F86843">
      <w:pPr>
        <w:spacing w:after="0" w:line="240" w:lineRule="auto"/>
        <w:jc w:val="both"/>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b/>
          <w:sz w:val="28"/>
          <w:szCs w:val="28"/>
        </w:rPr>
        <w:t>Обработка результатов</w:t>
      </w:r>
      <w:r w:rsidRPr="00F86843">
        <w:rPr>
          <w:rFonts w:ascii="Times New Roman" w:eastAsia="Calibri" w:hAnsi="Times New Roman" w:cs="Times New Roman"/>
          <w:sz w:val="28"/>
          <w:szCs w:val="28"/>
        </w:rPr>
        <w:t>:</w:t>
      </w:r>
    </w:p>
    <w:p w:rsidR="00F86843" w:rsidRPr="00F86843" w:rsidRDefault="00F86843" w:rsidP="00F86843">
      <w:pPr>
        <w:spacing w:after="0" w:line="240" w:lineRule="auto"/>
        <w:jc w:val="both"/>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19-30 баллов – зона адаптации;</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13-18 баллов – зона неполной адаптации;</w:t>
      </w:r>
    </w:p>
    <w:p w:rsidR="00F86843" w:rsidRPr="00F86843" w:rsidRDefault="00F86843" w:rsidP="00F86843">
      <w:pPr>
        <w:spacing w:after="0" w:line="240" w:lineRule="auto"/>
        <w:jc w:val="both"/>
        <w:rPr>
          <w:rFonts w:ascii="Times New Roman" w:eastAsia="Calibri" w:hAnsi="Times New Roman" w:cs="Times New Roman"/>
          <w:sz w:val="28"/>
          <w:szCs w:val="28"/>
        </w:rPr>
      </w:pPr>
      <w:r w:rsidRPr="00F86843">
        <w:rPr>
          <w:rFonts w:ascii="Times New Roman" w:eastAsia="Calibri" w:hAnsi="Times New Roman" w:cs="Times New Roman"/>
          <w:sz w:val="28"/>
          <w:szCs w:val="28"/>
        </w:rPr>
        <w:t xml:space="preserve">0-12 баллов – зона </w:t>
      </w:r>
      <w:proofErr w:type="spellStart"/>
      <w:r w:rsidRPr="00F86843">
        <w:rPr>
          <w:rFonts w:ascii="Times New Roman" w:eastAsia="Calibri" w:hAnsi="Times New Roman" w:cs="Times New Roman"/>
          <w:sz w:val="28"/>
          <w:szCs w:val="28"/>
        </w:rPr>
        <w:t>дезадаптации</w:t>
      </w:r>
      <w:proofErr w:type="spellEnd"/>
      <w:r w:rsidRPr="00F86843">
        <w:rPr>
          <w:rFonts w:ascii="Times New Roman" w:eastAsia="Calibri" w:hAnsi="Times New Roman" w:cs="Times New Roman"/>
          <w:sz w:val="28"/>
          <w:szCs w:val="28"/>
        </w:rPr>
        <w:t>.</w:t>
      </w: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Default="00F86843" w:rsidP="00F86843">
      <w:pPr>
        <w:spacing w:after="0" w:line="240" w:lineRule="auto"/>
        <w:jc w:val="center"/>
        <w:rPr>
          <w:rFonts w:ascii="Times New Roman" w:eastAsia="Calibri" w:hAnsi="Times New Roman" w:cs="Times New Roman"/>
          <w:b/>
          <w:sz w:val="36"/>
          <w:szCs w:val="28"/>
          <w:u w:val="single"/>
        </w:rPr>
      </w:pPr>
    </w:p>
    <w:p w:rsidR="00F86843" w:rsidRDefault="00F86843" w:rsidP="00F86843">
      <w:pPr>
        <w:spacing w:after="0" w:line="240" w:lineRule="auto"/>
        <w:jc w:val="center"/>
        <w:rPr>
          <w:rFonts w:ascii="Times New Roman" w:eastAsia="Calibri" w:hAnsi="Times New Roman" w:cs="Times New Roman"/>
          <w:b/>
          <w:sz w:val="36"/>
          <w:szCs w:val="28"/>
          <w:u w:val="single"/>
        </w:rPr>
      </w:pPr>
    </w:p>
    <w:p w:rsidR="00F86843" w:rsidRDefault="00F86843" w:rsidP="00F86843">
      <w:pPr>
        <w:spacing w:after="0" w:line="240" w:lineRule="auto"/>
        <w:jc w:val="center"/>
        <w:rPr>
          <w:rFonts w:ascii="Times New Roman" w:eastAsia="Calibri" w:hAnsi="Times New Roman" w:cs="Times New Roman"/>
          <w:b/>
          <w:sz w:val="36"/>
          <w:szCs w:val="28"/>
          <w:u w:val="single"/>
        </w:rPr>
      </w:pPr>
    </w:p>
    <w:p w:rsidR="00F86843" w:rsidRDefault="00F86843" w:rsidP="00F86843">
      <w:pPr>
        <w:spacing w:after="0" w:line="240" w:lineRule="auto"/>
        <w:jc w:val="center"/>
        <w:rPr>
          <w:rFonts w:ascii="Times New Roman" w:eastAsia="Calibri" w:hAnsi="Times New Roman" w:cs="Times New Roman"/>
          <w:b/>
          <w:sz w:val="36"/>
          <w:szCs w:val="28"/>
          <w:u w:val="single"/>
        </w:rPr>
      </w:pPr>
    </w:p>
    <w:p w:rsidR="00F86843" w:rsidRDefault="00F86843" w:rsidP="00F86843">
      <w:pPr>
        <w:spacing w:after="0" w:line="240" w:lineRule="auto"/>
        <w:jc w:val="center"/>
        <w:rPr>
          <w:rFonts w:ascii="Times New Roman" w:eastAsia="Calibri" w:hAnsi="Times New Roman" w:cs="Times New Roman"/>
          <w:b/>
          <w:sz w:val="36"/>
          <w:szCs w:val="28"/>
          <w:u w:val="single"/>
        </w:rPr>
      </w:pPr>
    </w:p>
    <w:p w:rsidR="00F86843" w:rsidRDefault="00F86843" w:rsidP="00F86843">
      <w:pPr>
        <w:spacing w:after="0" w:line="240" w:lineRule="auto"/>
        <w:jc w:val="center"/>
        <w:rPr>
          <w:rFonts w:ascii="Times New Roman" w:eastAsia="Calibri" w:hAnsi="Times New Roman" w:cs="Times New Roman"/>
          <w:b/>
          <w:sz w:val="36"/>
          <w:szCs w:val="28"/>
          <w:u w:val="single"/>
        </w:rPr>
      </w:pPr>
    </w:p>
    <w:p w:rsidR="00F86843" w:rsidRPr="00F86843" w:rsidRDefault="00F86843" w:rsidP="00F86843">
      <w:pPr>
        <w:spacing w:after="0" w:line="240" w:lineRule="auto"/>
        <w:jc w:val="center"/>
        <w:rPr>
          <w:rFonts w:ascii="Times New Roman" w:eastAsia="Calibri" w:hAnsi="Times New Roman" w:cs="Times New Roman"/>
          <w:b/>
          <w:sz w:val="36"/>
          <w:szCs w:val="28"/>
          <w:u w:val="single"/>
        </w:rPr>
      </w:pPr>
      <w:r w:rsidRPr="00F86843">
        <w:rPr>
          <w:rFonts w:ascii="Times New Roman" w:eastAsia="Calibri" w:hAnsi="Times New Roman" w:cs="Times New Roman"/>
          <w:b/>
          <w:sz w:val="36"/>
          <w:szCs w:val="28"/>
          <w:u w:val="single"/>
        </w:rPr>
        <w:lastRenderedPageBreak/>
        <w:t>Психолого-педагогическая оценка готовности</w:t>
      </w:r>
    </w:p>
    <w:p w:rsidR="00F86843" w:rsidRPr="00F86843" w:rsidRDefault="00F86843" w:rsidP="00F86843">
      <w:pPr>
        <w:spacing w:after="0" w:line="240" w:lineRule="auto"/>
        <w:jc w:val="center"/>
        <w:rPr>
          <w:rFonts w:ascii="Times New Roman" w:eastAsia="Calibri" w:hAnsi="Times New Roman" w:cs="Times New Roman"/>
          <w:b/>
          <w:sz w:val="56"/>
          <w:szCs w:val="24"/>
          <w:u w:val="single"/>
        </w:rPr>
      </w:pPr>
      <w:r w:rsidRPr="00F86843">
        <w:rPr>
          <w:rFonts w:ascii="Times New Roman" w:eastAsia="Calibri" w:hAnsi="Times New Roman" w:cs="Times New Roman"/>
          <w:b/>
          <w:sz w:val="36"/>
          <w:szCs w:val="28"/>
          <w:u w:val="single"/>
        </w:rPr>
        <w:t xml:space="preserve"> Н. и </w:t>
      </w:r>
      <w:proofErr w:type="spellStart"/>
      <w:r w:rsidRPr="00F86843">
        <w:rPr>
          <w:rFonts w:ascii="Times New Roman" w:eastAsia="Calibri" w:hAnsi="Times New Roman" w:cs="Times New Roman"/>
          <w:b/>
          <w:sz w:val="36"/>
          <w:szCs w:val="28"/>
          <w:u w:val="single"/>
        </w:rPr>
        <w:t>М.Семаго</w:t>
      </w:r>
      <w:proofErr w:type="spellEnd"/>
      <w:r w:rsidRPr="00F86843">
        <w:rPr>
          <w:rFonts w:ascii="Times New Roman" w:eastAsia="Calibri" w:hAnsi="Times New Roman" w:cs="Times New Roman"/>
          <w:b/>
          <w:sz w:val="36"/>
          <w:szCs w:val="28"/>
          <w:u w:val="single"/>
        </w:rPr>
        <w:t>.</w:t>
      </w:r>
    </w:p>
    <w:p w:rsidR="00F86843" w:rsidRPr="00F86843" w:rsidRDefault="00F86843" w:rsidP="00F86843">
      <w:pPr>
        <w:spacing w:after="0" w:line="240" w:lineRule="auto"/>
        <w:jc w:val="both"/>
        <w:rPr>
          <w:rFonts w:ascii="Times New Roman" w:eastAsia="Calibri" w:hAnsi="Times New Roman" w:cs="Times New Roman"/>
          <w:sz w:val="44"/>
          <w:szCs w:val="24"/>
          <w:u w:val="single"/>
        </w:rPr>
      </w:pP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10826"/>
      </w:tblGrid>
      <w:tr w:rsidR="00F86843" w:rsidRPr="00F86843" w:rsidTr="00087CC3">
        <w:trPr>
          <w:tblCellSpacing w:w="15" w:type="dxa"/>
        </w:trPr>
        <w:tc>
          <w:tcPr>
            <w:tcW w:w="0" w:type="auto"/>
            <w:shd w:val="clear" w:color="auto" w:fill="FFFFFF"/>
            <w:hideMark/>
          </w:tcPr>
          <w:p w:rsidR="00F86843" w:rsidRPr="00F86843" w:rsidRDefault="00F86843" w:rsidP="00F86843">
            <w:pPr>
              <w:spacing w:before="100" w:beforeAutospacing="1" w:after="100" w:afterAutospacing="1" w:line="240" w:lineRule="auto"/>
              <w:jc w:val="center"/>
              <w:outlineLvl w:val="0"/>
              <w:rPr>
                <w:rFonts w:ascii="Times New Roman" w:eastAsia="Times New Roman" w:hAnsi="Times New Roman" w:cs="Times New Roman"/>
                <w:b/>
                <w:color w:val="595959"/>
                <w:kern w:val="36"/>
                <w:sz w:val="28"/>
                <w:szCs w:val="28"/>
                <w:lang w:eastAsia="ru-RU"/>
              </w:rPr>
            </w:pPr>
            <w:r w:rsidRPr="00F86843">
              <w:rPr>
                <w:rFonts w:ascii="Times New Roman" w:eastAsia="Times New Roman" w:hAnsi="Times New Roman" w:cs="Times New Roman"/>
                <w:b/>
                <w:color w:val="595959"/>
                <w:kern w:val="36"/>
                <w:sz w:val="28"/>
                <w:szCs w:val="28"/>
                <w:lang w:eastAsia="ru-RU"/>
              </w:rPr>
              <w:t>ПСИХОЛОГО-ПЕДАГОГИЧЕСКАЯ ОЦЕНКА ГОТОВНОСТИ К НАЧАЛУ ШКОЛЬНОГО ОБУЧЕНИЯ</w:t>
            </w:r>
          </w:p>
          <w:p w:rsidR="00F86843" w:rsidRPr="00F86843" w:rsidRDefault="00F86843" w:rsidP="00F86843">
            <w:pPr>
              <w:spacing w:after="0" w:line="240" w:lineRule="auto"/>
              <w:jc w:val="both"/>
              <w:rPr>
                <w:rFonts w:ascii="Times New Roman" w:eastAsia="Calibri" w:hAnsi="Times New Roman" w:cs="Times New Roman"/>
                <w:sz w:val="28"/>
                <w:szCs w:val="28"/>
                <w:lang w:eastAsia="ru-RU"/>
              </w:rPr>
            </w:pPr>
            <w:r w:rsidRPr="00F86843">
              <w:rPr>
                <w:rFonts w:ascii="Times New Roman" w:eastAsia="Calibri" w:hAnsi="Times New Roman" w:cs="Times New Roman"/>
                <w:sz w:val="28"/>
                <w:szCs w:val="28"/>
                <w:lang w:eastAsia="ru-RU"/>
              </w:rPr>
              <w:t>Программа и методические рекомендации по проведению обследования и анализу результатов</w:t>
            </w: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r w:rsidRPr="00F86843">
              <w:rPr>
                <w:rFonts w:ascii="Times New Roman" w:eastAsia="Times New Roman" w:hAnsi="Times New Roman" w:cs="Times New Roman"/>
                <w:b/>
                <w:bCs/>
                <w:color w:val="333366"/>
                <w:sz w:val="28"/>
                <w:szCs w:val="28"/>
                <w:lang w:eastAsia="ru-RU"/>
              </w:rPr>
              <w:t>ВВЕДЕНИЕ</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Тема готовности ребенка к школе в отечественной психологии опирается на труды основоположников отечественной психологии Л.С. Выготского Л.И. </w:t>
            </w:r>
            <w:proofErr w:type="spellStart"/>
            <w:r w:rsidRPr="00F86843">
              <w:rPr>
                <w:rFonts w:ascii="Times New Roman" w:eastAsia="Times New Roman" w:hAnsi="Times New Roman" w:cs="Times New Roman"/>
                <w:sz w:val="28"/>
                <w:szCs w:val="28"/>
                <w:lang w:eastAsia="ru-RU"/>
              </w:rPr>
              <w:t>Божович</w:t>
            </w:r>
            <w:proofErr w:type="spellEnd"/>
            <w:r w:rsidRPr="00F86843">
              <w:rPr>
                <w:rFonts w:ascii="Times New Roman" w:eastAsia="Times New Roman" w:hAnsi="Times New Roman" w:cs="Times New Roman"/>
                <w:sz w:val="28"/>
                <w:szCs w:val="28"/>
                <w:lang w:eastAsia="ru-RU"/>
              </w:rPr>
              <w:t xml:space="preserve">, А.В. Запорожца, Д.Б. </w:t>
            </w:r>
            <w:proofErr w:type="spellStart"/>
            <w:r w:rsidRPr="00F86843">
              <w:rPr>
                <w:rFonts w:ascii="Times New Roman" w:eastAsia="Times New Roman" w:hAnsi="Times New Roman" w:cs="Times New Roman"/>
                <w:sz w:val="28"/>
                <w:szCs w:val="28"/>
                <w:lang w:eastAsia="ru-RU"/>
              </w:rPr>
              <w:t>Эльконина</w:t>
            </w:r>
            <w:proofErr w:type="spellEnd"/>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Впервые вопрос о готовности детей к началу школьного обучения возник в конце 40-х годов, когда было принято решение о переходе к обучению детей с 7-летнего возраста (ранее обучение начиналось в 8 лет). Именно с той поры не затухает интерес к определению готовности ребенка к регулярному обучению.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Второй всплеск интереса возник в 1983 году — после знаменитого решения об обучении с шести лет. И снова перед обществом встал вопрос о зрелости ребенка,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предпосылок учебной деятельности. </w:t>
            </w:r>
            <w:r w:rsidRPr="00F86843">
              <w:rPr>
                <w:rFonts w:ascii="Times New Roman" w:eastAsia="Times New Roman" w:hAnsi="Times New Roman" w:cs="Times New Roman"/>
                <w:sz w:val="28"/>
                <w:szCs w:val="28"/>
                <w:lang w:eastAsia="ru-RU"/>
              </w:rPr>
              <w:br/>
              <w:t xml:space="preserve">Сегодня обучение проникает уже в дошкольные учреждения в виде формирования навыков чтения, письма, устного (и не только устного) счета. Педагогическая наука решает не менее важный, тесно связанный с «готовностью», вопрос о преемственности дошкольного и начального школьного образования. Интерес к проблеме подогревается всем известным фактом фактической </w:t>
            </w:r>
            <w:proofErr w:type="spellStart"/>
            <w:r w:rsidRPr="00F86843">
              <w:rPr>
                <w:rFonts w:ascii="Times New Roman" w:eastAsia="Times New Roman" w:hAnsi="Times New Roman" w:cs="Times New Roman"/>
                <w:sz w:val="28"/>
                <w:szCs w:val="28"/>
                <w:lang w:eastAsia="ru-RU"/>
              </w:rPr>
              <w:t>инфантилизации</w:t>
            </w:r>
            <w:proofErr w:type="spellEnd"/>
            <w:r w:rsidRPr="00F86843">
              <w:rPr>
                <w:rFonts w:ascii="Times New Roman" w:eastAsia="Times New Roman" w:hAnsi="Times New Roman" w:cs="Times New Roman"/>
                <w:sz w:val="28"/>
                <w:szCs w:val="28"/>
                <w:lang w:eastAsia="ru-RU"/>
              </w:rPr>
              <w:t xml:space="preserve"> детской популяции (об акселерации уже забыли даже ярые адепты этого феномена). </w:t>
            </w:r>
            <w:r w:rsidRPr="00F86843">
              <w:rPr>
                <w:rFonts w:ascii="Times New Roman" w:eastAsia="Times New Roman" w:hAnsi="Times New Roman" w:cs="Times New Roman"/>
                <w:sz w:val="28"/>
                <w:szCs w:val="28"/>
                <w:lang w:eastAsia="ru-RU"/>
              </w:rPr>
              <w:br/>
              <w:t xml:space="preserve">Проблема готовности ребенка и детской популяции в целом к началу школьного обучения рассматривалась в течение последнего десятилетия практически всеми авторами, работающими в «детстве». В качестве наиболее полных «обзорных» пособий можно предложить книгу Н.И. </w:t>
            </w:r>
            <w:proofErr w:type="spellStart"/>
            <w:r w:rsidRPr="00F86843">
              <w:rPr>
                <w:rFonts w:ascii="Times New Roman" w:eastAsia="Times New Roman" w:hAnsi="Times New Roman" w:cs="Times New Roman"/>
                <w:sz w:val="28"/>
                <w:szCs w:val="28"/>
                <w:lang w:eastAsia="ru-RU"/>
              </w:rPr>
              <w:t>Гуткиной</w:t>
            </w:r>
            <w:proofErr w:type="spellEnd"/>
            <w:r w:rsidRPr="00F86843">
              <w:rPr>
                <w:rFonts w:ascii="Times New Roman" w:eastAsia="Times New Roman" w:hAnsi="Times New Roman" w:cs="Times New Roman"/>
                <w:sz w:val="28"/>
                <w:szCs w:val="28"/>
                <w:lang w:eastAsia="ru-RU"/>
              </w:rPr>
              <w:t xml:space="preserve"> (1996) и «Справочник для практического психолога...» (1998). </w:t>
            </w:r>
            <w:r w:rsidRPr="00F86843">
              <w:rPr>
                <w:rFonts w:ascii="Times New Roman" w:eastAsia="Times New Roman" w:hAnsi="Times New Roman" w:cs="Times New Roman"/>
                <w:sz w:val="28"/>
                <w:szCs w:val="28"/>
                <w:lang w:eastAsia="ru-RU"/>
              </w:rPr>
              <w:br/>
              <w:t>Позиции большинства авторов сходятся в следующем: основной причиной так называемой неготовности ребенка к школе является «низкий уровень функциональной готовности (так называемая «школьная незрелость»), т.е. несоответствие степени созревания определенных мозговых структур, нервно-психических функций задачам школьного обучения</w:t>
            </w:r>
            <w:proofErr w:type="gramStart"/>
            <w:r w:rsidRPr="00F86843">
              <w:rPr>
                <w:rFonts w:ascii="Times New Roman" w:eastAsia="Times New Roman" w:hAnsi="Times New Roman" w:cs="Times New Roman"/>
                <w:sz w:val="28"/>
                <w:szCs w:val="28"/>
                <w:lang w:eastAsia="ru-RU"/>
              </w:rPr>
              <w:t>»(</w:t>
            </w:r>
            <w:proofErr w:type="gramEnd"/>
            <w:r w:rsidRPr="00F86843">
              <w:rPr>
                <w:rFonts w:ascii="Times New Roman" w:eastAsia="Times New Roman" w:hAnsi="Times New Roman" w:cs="Times New Roman"/>
                <w:i/>
                <w:iCs/>
                <w:sz w:val="28"/>
                <w:szCs w:val="28"/>
                <w:lang w:eastAsia="ru-RU"/>
              </w:rPr>
              <w:t>И.В. Дубровина,</w:t>
            </w:r>
            <w:r w:rsidRPr="00F86843">
              <w:rPr>
                <w:rFonts w:ascii="Times New Roman" w:eastAsia="Times New Roman" w:hAnsi="Times New Roman" w:cs="Times New Roman"/>
                <w:sz w:val="28"/>
                <w:szCs w:val="28"/>
                <w:lang w:eastAsia="ru-RU"/>
              </w:rPr>
              <w:t xml:space="preserve">1995,1998).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F86843">
              <w:rPr>
                <w:rFonts w:ascii="Times New Roman" w:eastAsia="Times New Roman" w:hAnsi="Times New Roman" w:cs="Times New Roman"/>
                <w:b/>
                <w:sz w:val="28"/>
                <w:szCs w:val="28"/>
                <w:u w:val="single"/>
                <w:lang w:eastAsia="ru-RU"/>
              </w:rPr>
              <w:t xml:space="preserve">Проявления подобной незрелости можно сгруппировать следующим образом. </w:t>
            </w:r>
          </w:p>
          <w:p w:rsidR="00F86843" w:rsidRPr="00F86843" w:rsidRDefault="00F86843" w:rsidP="00F86843">
            <w:pPr>
              <w:numPr>
                <w:ilvl w:val="0"/>
                <w:numId w:val="8"/>
              </w:numPr>
              <w:spacing w:before="100" w:beforeAutospacing="1" w:after="100" w:afterAutospacing="1" w:line="240" w:lineRule="auto"/>
              <w:ind w:left="426"/>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i/>
                <w:iCs/>
                <w:sz w:val="28"/>
                <w:szCs w:val="28"/>
                <w:lang w:eastAsia="ru-RU"/>
              </w:rPr>
              <w:t xml:space="preserve">Низкий уровень развития отдельных функций или групп функций: от </w:t>
            </w:r>
            <w:proofErr w:type="spellStart"/>
            <w:r w:rsidRPr="00F86843">
              <w:rPr>
                <w:rFonts w:ascii="Times New Roman" w:eastAsia="Times New Roman" w:hAnsi="Times New Roman" w:cs="Times New Roman"/>
                <w:i/>
                <w:iCs/>
                <w:sz w:val="28"/>
                <w:szCs w:val="28"/>
                <w:lang w:eastAsia="ru-RU"/>
              </w:rPr>
              <w:t>несформированности</w:t>
            </w:r>
            <w:proofErr w:type="spellEnd"/>
            <w:r w:rsidRPr="00F86843">
              <w:rPr>
                <w:rFonts w:ascii="Times New Roman" w:eastAsia="Times New Roman" w:hAnsi="Times New Roman" w:cs="Times New Roman"/>
                <w:i/>
                <w:iCs/>
                <w:sz w:val="28"/>
                <w:szCs w:val="28"/>
                <w:lang w:eastAsia="ru-RU"/>
              </w:rPr>
              <w:t xml:space="preserve"> зрительно-моторных координаций, проблем развития мелкой моторики до незрелости логических форм мышления.</w:t>
            </w:r>
          </w:p>
          <w:p w:rsidR="00F86843" w:rsidRPr="00F86843" w:rsidRDefault="00F86843" w:rsidP="00F86843">
            <w:pPr>
              <w:numPr>
                <w:ilvl w:val="0"/>
                <w:numId w:val="8"/>
              </w:numPr>
              <w:spacing w:before="100" w:beforeAutospacing="1" w:after="100" w:afterAutospacing="1" w:line="240" w:lineRule="auto"/>
              <w:ind w:left="426"/>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i/>
                <w:iCs/>
                <w:sz w:val="28"/>
                <w:szCs w:val="28"/>
                <w:lang w:eastAsia="ru-RU"/>
              </w:rPr>
              <w:t xml:space="preserve">Низкий уровень развития мотивационно-волевой сферы, в том числе </w:t>
            </w:r>
            <w:r w:rsidRPr="00F86843">
              <w:rPr>
                <w:rFonts w:ascii="Times New Roman" w:eastAsia="Times New Roman" w:hAnsi="Times New Roman" w:cs="Times New Roman"/>
                <w:i/>
                <w:iCs/>
                <w:sz w:val="28"/>
                <w:szCs w:val="28"/>
                <w:lang w:eastAsia="ru-RU"/>
              </w:rPr>
              <w:lastRenderedPageBreak/>
              <w:t>недостаточное развитие произвольности функций, начиная с проблем произвольного внимания и запоминания и кончая проблемами произвольной регуляции поведения.</w:t>
            </w:r>
          </w:p>
          <w:p w:rsidR="00F86843" w:rsidRPr="00F86843" w:rsidRDefault="00F86843" w:rsidP="00F86843">
            <w:pPr>
              <w:numPr>
                <w:ilvl w:val="0"/>
                <w:numId w:val="8"/>
              </w:num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i/>
                <w:iCs/>
                <w:sz w:val="28"/>
                <w:szCs w:val="28"/>
                <w:lang w:eastAsia="ru-RU"/>
              </w:rPr>
              <w:t xml:space="preserve">Низкий уровень социальной зрелости, то есть </w:t>
            </w:r>
            <w:proofErr w:type="spellStart"/>
            <w:r w:rsidRPr="00F86843">
              <w:rPr>
                <w:rFonts w:ascii="Times New Roman" w:eastAsia="Times New Roman" w:hAnsi="Times New Roman" w:cs="Times New Roman"/>
                <w:i/>
                <w:iCs/>
                <w:sz w:val="28"/>
                <w:szCs w:val="28"/>
                <w:lang w:eastAsia="ru-RU"/>
              </w:rPr>
              <w:t>несформированность</w:t>
            </w:r>
            <w:proofErr w:type="spellEnd"/>
            <w:r w:rsidRPr="00F86843">
              <w:rPr>
                <w:rFonts w:ascii="Times New Roman" w:eastAsia="Times New Roman" w:hAnsi="Times New Roman" w:cs="Times New Roman"/>
                <w:i/>
                <w:iCs/>
                <w:sz w:val="28"/>
                <w:szCs w:val="28"/>
                <w:lang w:eastAsia="ru-RU"/>
              </w:rPr>
              <w:t xml:space="preserve"> «внутренней позиции школьника», наличие коммуникативных проблем (трудности общения) и т.п.</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Во всех исследованиях, несмотря на различие подходов, признается факт, что эффективным школьное обучение может стать только в том случае, если первоклассник будет обладать необходимыми и достаточными для обучения качествами, которые в процессе обучения развиваются и совершенствуются.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sz w:val="28"/>
                <w:szCs w:val="28"/>
                <w:lang w:eastAsia="ru-RU"/>
              </w:rPr>
              <w:t>Показатели готовности</w:t>
            </w:r>
            <w:r w:rsidRPr="00F86843">
              <w:rPr>
                <w:rFonts w:ascii="Times New Roman" w:eastAsia="Times New Roman" w:hAnsi="Times New Roman" w:cs="Times New Roman"/>
                <w:sz w:val="28"/>
                <w:szCs w:val="28"/>
                <w:lang w:eastAsia="ru-RU"/>
              </w:rPr>
              <w:t xml:space="preserve"> ребенка к школе можно ранжировать по уровню их значимости в следующем порядке: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социально-коммуникативный,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мотивационно-</w:t>
            </w:r>
            <w:proofErr w:type="spellStart"/>
            <w:r w:rsidRPr="00F86843">
              <w:rPr>
                <w:rFonts w:ascii="Times New Roman" w:eastAsia="Times New Roman" w:hAnsi="Times New Roman" w:cs="Times New Roman"/>
                <w:sz w:val="28"/>
                <w:szCs w:val="28"/>
                <w:lang w:eastAsia="ru-RU"/>
              </w:rPr>
              <w:t>потребностный</w:t>
            </w:r>
            <w:proofErr w:type="spellEnd"/>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произвольной регуляции собственной деятельности.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интеллектуальный,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речевой.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Характерно, что большинство психологов-практиков испытывают недовольство имеющимися диагностическими программами, поэтому в настоящее время появляются все новые и новые их модификации. Одна из последних, пополнившая и без того длинный ряд достаточно однообразных по своему содержанию программ, — «Экспресс-диагностика готовности к школьному обучению» (изд. «Генезис», 1998).</w:t>
            </w:r>
            <w:r w:rsidRPr="00F86843">
              <w:rPr>
                <w:rFonts w:ascii="Times New Roman" w:eastAsia="Times New Roman" w:hAnsi="Times New Roman" w:cs="Times New Roman"/>
                <w:sz w:val="28"/>
                <w:szCs w:val="28"/>
                <w:lang w:eastAsia="ru-RU"/>
              </w:rPr>
              <w:br/>
              <w:t xml:space="preserve">Основные параметры подобных программ: минимизация длительности обследования, неполнота исследования необходимых компонентов развития ребенка, «технологическая» доступность для специалистов, не имеющих большого опыта. </w:t>
            </w:r>
            <w:proofErr w:type="gramStart"/>
            <w:r w:rsidRPr="00F86843">
              <w:rPr>
                <w:rFonts w:ascii="Times New Roman" w:eastAsia="Times New Roman" w:hAnsi="Times New Roman" w:cs="Times New Roman"/>
                <w:sz w:val="28"/>
                <w:szCs w:val="28"/>
                <w:lang w:eastAsia="ru-RU"/>
              </w:rPr>
              <w:t>Некоторые программы и тесты ориентируются не только на неспециалистов, но даже и на родителей, фактически передавая им в руки профессиональный психологический инструментарий (см., например, Чередникова Т.В. Альманах психологических тестов.</w:t>
            </w:r>
            <w:proofErr w:type="gramEnd"/>
            <w:r w:rsidRPr="00F86843">
              <w:rPr>
                <w:rFonts w:ascii="Times New Roman" w:eastAsia="Times New Roman" w:hAnsi="Times New Roman" w:cs="Times New Roman"/>
                <w:sz w:val="28"/>
                <w:szCs w:val="28"/>
                <w:lang w:eastAsia="ru-RU"/>
              </w:rPr>
              <w:t xml:space="preserve"> </w:t>
            </w:r>
            <w:proofErr w:type="gramStart"/>
            <w:r w:rsidRPr="00F86843">
              <w:rPr>
                <w:rFonts w:ascii="Times New Roman" w:eastAsia="Times New Roman" w:hAnsi="Times New Roman" w:cs="Times New Roman"/>
                <w:sz w:val="28"/>
                <w:szCs w:val="28"/>
                <w:lang w:eastAsia="ru-RU"/>
              </w:rPr>
              <w:t>КСП, 1996).</w:t>
            </w:r>
            <w:proofErr w:type="gramEnd"/>
            <w:r w:rsidRPr="00F86843">
              <w:rPr>
                <w:rFonts w:ascii="Times New Roman" w:eastAsia="Times New Roman" w:hAnsi="Times New Roman" w:cs="Times New Roman"/>
                <w:sz w:val="28"/>
                <w:szCs w:val="28"/>
                <w:lang w:eastAsia="ru-RU"/>
              </w:rPr>
              <w:br/>
              <w:t xml:space="preserve">Эти программы позволяют условно разделить их на три категории.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К первой, наиболее содержательной и цельной, можно отнести диагностические программы, имеющие четкие, концептуально оформленные диагностические методы. </w:t>
            </w:r>
            <w:proofErr w:type="gramStart"/>
            <w:r w:rsidRPr="00F86843">
              <w:rPr>
                <w:rFonts w:ascii="Times New Roman" w:eastAsia="Times New Roman" w:hAnsi="Times New Roman" w:cs="Times New Roman"/>
                <w:sz w:val="28"/>
                <w:szCs w:val="28"/>
                <w:lang w:eastAsia="ru-RU"/>
              </w:rPr>
              <w:t xml:space="preserve">К ним, в первую очередь, относятся программа И.В. Дубровиной (1995), основной составляющей которой является программа Н.И. </w:t>
            </w:r>
            <w:proofErr w:type="spellStart"/>
            <w:r w:rsidRPr="00F86843">
              <w:rPr>
                <w:rFonts w:ascii="Times New Roman" w:eastAsia="Times New Roman" w:hAnsi="Times New Roman" w:cs="Times New Roman"/>
                <w:sz w:val="28"/>
                <w:szCs w:val="28"/>
                <w:lang w:eastAsia="ru-RU"/>
              </w:rPr>
              <w:t>Гуткиной</w:t>
            </w:r>
            <w:proofErr w:type="spellEnd"/>
            <w:r w:rsidRPr="00F86843">
              <w:rPr>
                <w:rFonts w:ascii="Times New Roman" w:eastAsia="Times New Roman" w:hAnsi="Times New Roman" w:cs="Times New Roman"/>
                <w:sz w:val="28"/>
                <w:szCs w:val="28"/>
                <w:lang w:eastAsia="ru-RU"/>
              </w:rPr>
              <w:t xml:space="preserve"> (1996)), программа под редакцией Д.Б. </w:t>
            </w:r>
            <w:proofErr w:type="spellStart"/>
            <w:r w:rsidRPr="00F86843">
              <w:rPr>
                <w:rFonts w:ascii="Times New Roman" w:eastAsia="Times New Roman" w:hAnsi="Times New Roman" w:cs="Times New Roman"/>
                <w:sz w:val="28"/>
                <w:szCs w:val="28"/>
                <w:lang w:eastAsia="ru-RU"/>
              </w:rPr>
              <w:t>Эльконина</w:t>
            </w:r>
            <w:proofErr w:type="spellEnd"/>
            <w:r w:rsidRPr="00F86843">
              <w:rPr>
                <w:rFonts w:ascii="Times New Roman" w:eastAsia="Times New Roman" w:hAnsi="Times New Roman" w:cs="Times New Roman"/>
                <w:sz w:val="28"/>
                <w:szCs w:val="28"/>
                <w:lang w:eastAsia="ru-RU"/>
              </w:rPr>
              <w:t xml:space="preserve"> и его сотрудников (1988), психодиагностический комплекс Л.И. </w:t>
            </w:r>
            <w:proofErr w:type="spellStart"/>
            <w:r w:rsidRPr="00F86843">
              <w:rPr>
                <w:rFonts w:ascii="Times New Roman" w:eastAsia="Times New Roman" w:hAnsi="Times New Roman" w:cs="Times New Roman"/>
                <w:sz w:val="28"/>
                <w:szCs w:val="28"/>
                <w:lang w:eastAsia="ru-RU"/>
              </w:rPr>
              <w:t>Переслени</w:t>
            </w:r>
            <w:proofErr w:type="spellEnd"/>
            <w:r w:rsidRPr="00F86843">
              <w:rPr>
                <w:rFonts w:ascii="Times New Roman" w:eastAsia="Times New Roman" w:hAnsi="Times New Roman" w:cs="Times New Roman"/>
                <w:sz w:val="28"/>
                <w:szCs w:val="28"/>
                <w:lang w:eastAsia="ru-RU"/>
              </w:rPr>
              <w:t xml:space="preserve">, Е.М. </w:t>
            </w:r>
            <w:proofErr w:type="spellStart"/>
            <w:r w:rsidRPr="00F86843">
              <w:rPr>
                <w:rFonts w:ascii="Times New Roman" w:eastAsia="Times New Roman" w:hAnsi="Times New Roman" w:cs="Times New Roman"/>
                <w:sz w:val="28"/>
                <w:szCs w:val="28"/>
                <w:lang w:eastAsia="ru-RU"/>
              </w:rPr>
              <w:t>Мастюковой</w:t>
            </w:r>
            <w:proofErr w:type="spellEnd"/>
            <w:r w:rsidRPr="00F86843">
              <w:rPr>
                <w:rFonts w:ascii="Times New Roman" w:eastAsia="Times New Roman" w:hAnsi="Times New Roman" w:cs="Times New Roman"/>
                <w:sz w:val="28"/>
                <w:szCs w:val="28"/>
                <w:lang w:eastAsia="ru-RU"/>
              </w:rPr>
              <w:t xml:space="preserve"> (1996), тест П. </w:t>
            </w:r>
            <w:proofErr w:type="spellStart"/>
            <w:r w:rsidRPr="00F86843">
              <w:rPr>
                <w:rFonts w:ascii="Times New Roman" w:eastAsia="Times New Roman" w:hAnsi="Times New Roman" w:cs="Times New Roman"/>
                <w:sz w:val="28"/>
                <w:szCs w:val="28"/>
                <w:lang w:eastAsia="ru-RU"/>
              </w:rPr>
              <w:t>Кеэса</w:t>
            </w:r>
            <w:proofErr w:type="spellEnd"/>
            <w:r w:rsidRPr="00F86843">
              <w:rPr>
                <w:rFonts w:ascii="Times New Roman" w:eastAsia="Times New Roman" w:hAnsi="Times New Roman" w:cs="Times New Roman"/>
                <w:sz w:val="28"/>
                <w:szCs w:val="28"/>
                <w:lang w:eastAsia="ru-RU"/>
              </w:rPr>
              <w:t xml:space="preserve"> (</w:t>
            </w:r>
            <w:proofErr w:type="spellStart"/>
            <w:r w:rsidRPr="00F86843">
              <w:rPr>
                <w:rFonts w:ascii="Times New Roman" w:eastAsia="Times New Roman" w:hAnsi="Times New Roman" w:cs="Times New Roman"/>
                <w:sz w:val="28"/>
                <w:szCs w:val="28"/>
                <w:lang w:eastAsia="ru-RU"/>
              </w:rPr>
              <w:t>Лидерс</w:t>
            </w:r>
            <w:proofErr w:type="spellEnd"/>
            <w:r w:rsidRPr="00F86843">
              <w:rPr>
                <w:rFonts w:ascii="Times New Roman" w:eastAsia="Times New Roman" w:hAnsi="Times New Roman" w:cs="Times New Roman"/>
                <w:sz w:val="28"/>
                <w:szCs w:val="28"/>
                <w:lang w:eastAsia="ru-RU"/>
              </w:rPr>
              <w:t xml:space="preserve">, Колесников, 1992), комплекс Е. </w:t>
            </w:r>
            <w:proofErr w:type="spellStart"/>
            <w:r w:rsidRPr="00F86843">
              <w:rPr>
                <w:rFonts w:ascii="Times New Roman" w:eastAsia="Times New Roman" w:hAnsi="Times New Roman" w:cs="Times New Roman"/>
                <w:sz w:val="28"/>
                <w:szCs w:val="28"/>
                <w:lang w:eastAsia="ru-RU"/>
              </w:rPr>
              <w:t>Екжановой</w:t>
            </w:r>
            <w:proofErr w:type="spellEnd"/>
            <w:r w:rsidRPr="00F86843">
              <w:rPr>
                <w:rFonts w:ascii="Times New Roman" w:eastAsia="Times New Roman" w:hAnsi="Times New Roman" w:cs="Times New Roman"/>
                <w:sz w:val="28"/>
                <w:szCs w:val="28"/>
                <w:lang w:eastAsia="ru-RU"/>
              </w:rPr>
              <w:t xml:space="preserve"> (1998), который хоть и ориентирован на детей первого класса, но может быть</w:t>
            </w:r>
            <w:proofErr w:type="gramEnd"/>
            <w:r w:rsidRPr="00F86843">
              <w:rPr>
                <w:rFonts w:ascii="Times New Roman" w:eastAsia="Times New Roman" w:hAnsi="Times New Roman" w:cs="Times New Roman"/>
                <w:sz w:val="28"/>
                <w:szCs w:val="28"/>
                <w:lang w:eastAsia="ru-RU"/>
              </w:rPr>
              <w:t xml:space="preserve"> правомерно </w:t>
            </w:r>
            <w:proofErr w:type="gramStart"/>
            <w:r w:rsidRPr="00F86843">
              <w:rPr>
                <w:rFonts w:ascii="Times New Roman" w:eastAsia="Times New Roman" w:hAnsi="Times New Roman" w:cs="Times New Roman"/>
                <w:sz w:val="28"/>
                <w:szCs w:val="28"/>
                <w:lang w:eastAsia="ru-RU"/>
              </w:rPr>
              <w:t>использован</w:t>
            </w:r>
            <w:proofErr w:type="gramEnd"/>
            <w:r w:rsidRPr="00F86843">
              <w:rPr>
                <w:rFonts w:ascii="Times New Roman" w:eastAsia="Times New Roman" w:hAnsi="Times New Roman" w:cs="Times New Roman"/>
                <w:sz w:val="28"/>
                <w:szCs w:val="28"/>
                <w:lang w:eastAsia="ru-RU"/>
              </w:rPr>
              <w:t xml:space="preserve"> и в подготовительных группах детского сада, </w:t>
            </w:r>
            <w:r w:rsidRPr="00F86843">
              <w:rPr>
                <w:rFonts w:ascii="Times New Roman" w:eastAsia="Times New Roman" w:hAnsi="Times New Roman" w:cs="Times New Roman"/>
                <w:sz w:val="28"/>
                <w:szCs w:val="28"/>
                <w:lang w:eastAsia="ru-RU"/>
              </w:rPr>
              <w:lastRenderedPageBreak/>
              <w:t xml:space="preserve">и некоторые другие. Из зарубежных, хорошо зарекомендовавших себя программ, можно отметить, в первую очередь, диагностическую программу Г. </w:t>
            </w:r>
            <w:proofErr w:type="spellStart"/>
            <w:r w:rsidRPr="00F86843">
              <w:rPr>
                <w:rFonts w:ascii="Times New Roman" w:eastAsia="Times New Roman" w:hAnsi="Times New Roman" w:cs="Times New Roman"/>
                <w:sz w:val="28"/>
                <w:szCs w:val="28"/>
                <w:lang w:eastAsia="ru-RU"/>
              </w:rPr>
              <w:t>Витцлака</w:t>
            </w:r>
            <w:proofErr w:type="spellEnd"/>
            <w:r w:rsidRPr="00F86843">
              <w:rPr>
                <w:rFonts w:ascii="Times New Roman" w:eastAsia="Times New Roman" w:hAnsi="Times New Roman" w:cs="Times New Roman"/>
                <w:sz w:val="28"/>
                <w:szCs w:val="28"/>
                <w:lang w:eastAsia="ru-RU"/>
              </w:rPr>
              <w:t xml:space="preserve"> (</w:t>
            </w:r>
            <w:proofErr w:type="spellStart"/>
            <w:r w:rsidRPr="00F86843">
              <w:rPr>
                <w:rFonts w:ascii="Times New Roman" w:eastAsia="Times New Roman" w:hAnsi="Times New Roman" w:cs="Times New Roman"/>
                <w:sz w:val="28"/>
                <w:szCs w:val="28"/>
                <w:lang w:eastAsia="ru-RU"/>
              </w:rPr>
              <w:t>Лидерс</w:t>
            </w:r>
            <w:proofErr w:type="spellEnd"/>
            <w:r w:rsidRPr="00F86843">
              <w:rPr>
                <w:rFonts w:ascii="Times New Roman" w:eastAsia="Times New Roman" w:hAnsi="Times New Roman" w:cs="Times New Roman"/>
                <w:sz w:val="28"/>
                <w:szCs w:val="28"/>
                <w:lang w:eastAsia="ru-RU"/>
              </w:rPr>
              <w:t>, 1992) и тест Керна-</w:t>
            </w:r>
            <w:proofErr w:type="spellStart"/>
            <w:r w:rsidRPr="00F86843">
              <w:rPr>
                <w:rFonts w:ascii="Times New Roman" w:eastAsia="Times New Roman" w:hAnsi="Times New Roman" w:cs="Times New Roman"/>
                <w:sz w:val="28"/>
                <w:szCs w:val="28"/>
                <w:lang w:eastAsia="ru-RU"/>
              </w:rPr>
              <w:t>Йирасека</w:t>
            </w:r>
            <w:proofErr w:type="spellEnd"/>
            <w:r w:rsidRPr="00F86843">
              <w:rPr>
                <w:rFonts w:ascii="Times New Roman" w:eastAsia="Times New Roman" w:hAnsi="Times New Roman" w:cs="Times New Roman"/>
                <w:sz w:val="28"/>
                <w:szCs w:val="28"/>
                <w:lang w:eastAsia="ru-RU"/>
              </w:rPr>
              <w:t xml:space="preserve"> (Й. </w:t>
            </w:r>
            <w:proofErr w:type="spellStart"/>
            <w:r w:rsidRPr="00F86843">
              <w:rPr>
                <w:rFonts w:ascii="Times New Roman" w:eastAsia="Times New Roman" w:hAnsi="Times New Roman" w:cs="Times New Roman"/>
                <w:sz w:val="28"/>
                <w:szCs w:val="28"/>
                <w:lang w:eastAsia="ru-RU"/>
              </w:rPr>
              <w:t>Шванцара</w:t>
            </w:r>
            <w:proofErr w:type="spellEnd"/>
            <w:r w:rsidRPr="00F86843">
              <w:rPr>
                <w:rFonts w:ascii="Times New Roman" w:eastAsia="Times New Roman" w:hAnsi="Times New Roman" w:cs="Times New Roman"/>
                <w:sz w:val="28"/>
                <w:szCs w:val="28"/>
                <w:lang w:eastAsia="ru-RU"/>
              </w:rPr>
              <w:t xml:space="preserve"> и др. 1978).</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Ко второй группе диагностических программ (если их можно так назвать) относится ряд пособий, представляющих собой простой набор самых разнообразных тестов и методик. К таким комплексам (в них, как правило, входит от 10—15 до 49 (!) тестов и методик) можно отнести диагностические программы: </w:t>
            </w:r>
            <w:proofErr w:type="spellStart"/>
            <w:r w:rsidRPr="00F86843">
              <w:rPr>
                <w:rFonts w:ascii="Times New Roman" w:eastAsia="Times New Roman" w:hAnsi="Times New Roman" w:cs="Times New Roman"/>
                <w:sz w:val="28"/>
                <w:szCs w:val="28"/>
                <w:lang w:eastAsia="ru-RU"/>
              </w:rPr>
              <w:t>Айзман</w:t>
            </w:r>
            <w:proofErr w:type="spellEnd"/>
            <w:r w:rsidRPr="00F86843">
              <w:rPr>
                <w:rFonts w:ascii="Times New Roman" w:eastAsia="Times New Roman" w:hAnsi="Times New Roman" w:cs="Times New Roman"/>
                <w:sz w:val="28"/>
                <w:szCs w:val="28"/>
                <w:lang w:eastAsia="ru-RU"/>
              </w:rPr>
              <w:t xml:space="preserve"> И., Жаровой Г.Н и др. (1990. — 26 методик и тестов), </w:t>
            </w:r>
            <w:proofErr w:type="spellStart"/>
            <w:r w:rsidRPr="00F86843">
              <w:rPr>
                <w:rFonts w:ascii="Times New Roman" w:eastAsia="Times New Roman" w:hAnsi="Times New Roman" w:cs="Times New Roman"/>
                <w:sz w:val="28"/>
                <w:szCs w:val="28"/>
                <w:lang w:eastAsia="ru-RU"/>
              </w:rPr>
              <w:t>Бауковой</w:t>
            </w:r>
            <w:proofErr w:type="spellEnd"/>
            <w:r w:rsidRPr="00F86843">
              <w:rPr>
                <w:rFonts w:ascii="Times New Roman" w:eastAsia="Times New Roman" w:hAnsi="Times New Roman" w:cs="Times New Roman"/>
                <w:sz w:val="28"/>
                <w:szCs w:val="28"/>
                <w:lang w:eastAsia="ru-RU"/>
              </w:rPr>
              <w:t xml:space="preserve"> Н.Н, Малицкой Т.А., (1995. — 10 методик), </w:t>
            </w:r>
            <w:proofErr w:type="spellStart"/>
            <w:r w:rsidRPr="00F86843">
              <w:rPr>
                <w:rFonts w:ascii="Times New Roman" w:eastAsia="Times New Roman" w:hAnsi="Times New Roman" w:cs="Times New Roman"/>
                <w:sz w:val="28"/>
                <w:szCs w:val="28"/>
                <w:lang w:eastAsia="ru-RU"/>
              </w:rPr>
              <w:t>Земцовой</w:t>
            </w:r>
            <w:proofErr w:type="spellEnd"/>
            <w:r w:rsidRPr="00F86843">
              <w:rPr>
                <w:rFonts w:ascii="Times New Roman" w:eastAsia="Times New Roman" w:hAnsi="Times New Roman" w:cs="Times New Roman"/>
                <w:sz w:val="28"/>
                <w:szCs w:val="28"/>
                <w:lang w:eastAsia="ru-RU"/>
              </w:rPr>
              <w:t xml:space="preserve"> Л.И., Сушковой Е.Ю. (1988. — 16 методик), Каменской В.Г. с </w:t>
            </w:r>
            <w:proofErr w:type="spellStart"/>
            <w:r w:rsidRPr="00F86843">
              <w:rPr>
                <w:rFonts w:ascii="Times New Roman" w:eastAsia="Times New Roman" w:hAnsi="Times New Roman" w:cs="Times New Roman"/>
                <w:sz w:val="28"/>
                <w:szCs w:val="28"/>
                <w:lang w:eastAsia="ru-RU"/>
              </w:rPr>
              <w:t>соавт</w:t>
            </w:r>
            <w:proofErr w:type="spellEnd"/>
            <w:r w:rsidRPr="00F86843">
              <w:rPr>
                <w:rFonts w:ascii="Times New Roman" w:eastAsia="Times New Roman" w:hAnsi="Times New Roman" w:cs="Times New Roman"/>
                <w:sz w:val="28"/>
                <w:szCs w:val="28"/>
                <w:lang w:eastAsia="ru-RU"/>
              </w:rPr>
              <w:t xml:space="preserve">. (1996.— 9 методик и тестов) и многие другие. В большинство этих программ в той или иной комбинации вставлены методика «Узоры» (разработанная Л.И. </w:t>
            </w:r>
            <w:proofErr w:type="spellStart"/>
            <w:r w:rsidRPr="00F86843">
              <w:rPr>
                <w:rFonts w:ascii="Times New Roman" w:eastAsia="Times New Roman" w:hAnsi="Times New Roman" w:cs="Times New Roman"/>
                <w:sz w:val="28"/>
                <w:szCs w:val="28"/>
                <w:lang w:eastAsia="ru-RU"/>
              </w:rPr>
              <w:t>Цеханской</w:t>
            </w:r>
            <w:proofErr w:type="spellEnd"/>
            <w:r w:rsidRPr="00F86843">
              <w:rPr>
                <w:rFonts w:ascii="Times New Roman" w:eastAsia="Times New Roman" w:hAnsi="Times New Roman" w:cs="Times New Roman"/>
                <w:sz w:val="28"/>
                <w:szCs w:val="28"/>
                <w:lang w:eastAsia="ru-RU"/>
              </w:rPr>
              <w:t>, Т.В. Лаврентьевой), тест (или его части) Керна-</w:t>
            </w:r>
            <w:proofErr w:type="spellStart"/>
            <w:r w:rsidRPr="00F86843">
              <w:rPr>
                <w:rFonts w:ascii="Times New Roman" w:eastAsia="Times New Roman" w:hAnsi="Times New Roman" w:cs="Times New Roman"/>
                <w:sz w:val="28"/>
                <w:szCs w:val="28"/>
                <w:lang w:eastAsia="ru-RU"/>
              </w:rPr>
              <w:t>Йирасека</w:t>
            </w:r>
            <w:proofErr w:type="spellEnd"/>
            <w:r w:rsidRPr="00F86843">
              <w:rPr>
                <w:rFonts w:ascii="Times New Roman" w:eastAsia="Times New Roman" w:hAnsi="Times New Roman" w:cs="Times New Roman"/>
                <w:sz w:val="28"/>
                <w:szCs w:val="28"/>
                <w:lang w:eastAsia="ru-RU"/>
              </w:rPr>
              <w:t xml:space="preserve">, части диагностических программ Н.И. </w:t>
            </w:r>
            <w:proofErr w:type="spellStart"/>
            <w:r w:rsidRPr="00F86843">
              <w:rPr>
                <w:rFonts w:ascii="Times New Roman" w:eastAsia="Times New Roman" w:hAnsi="Times New Roman" w:cs="Times New Roman"/>
                <w:sz w:val="28"/>
                <w:szCs w:val="28"/>
                <w:lang w:eastAsia="ru-RU"/>
              </w:rPr>
              <w:t>Гуткиной</w:t>
            </w:r>
            <w:proofErr w:type="spellEnd"/>
            <w:r w:rsidRPr="00F86843">
              <w:rPr>
                <w:rFonts w:ascii="Times New Roman" w:eastAsia="Times New Roman" w:hAnsi="Times New Roman" w:cs="Times New Roman"/>
                <w:sz w:val="28"/>
                <w:szCs w:val="28"/>
                <w:lang w:eastAsia="ru-RU"/>
              </w:rPr>
              <w:t xml:space="preserve">, А.Л. </w:t>
            </w:r>
            <w:proofErr w:type="spellStart"/>
            <w:r w:rsidRPr="00F86843">
              <w:rPr>
                <w:rFonts w:ascii="Times New Roman" w:eastAsia="Times New Roman" w:hAnsi="Times New Roman" w:cs="Times New Roman"/>
                <w:sz w:val="28"/>
                <w:szCs w:val="28"/>
                <w:lang w:eastAsia="ru-RU"/>
              </w:rPr>
              <w:t>Венгера</w:t>
            </w:r>
            <w:proofErr w:type="spellEnd"/>
            <w:r w:rsidRPr="00F86843">
              <w:rPr>
                <w:rFonts w:ascii="Times New Roman" w:eastAsia="Times New Roman" w:hAnsi="Times New Roman" w:cs="Times New Roman"/>
                <w:sz w:val="28"/>
                <w:szCs w:val="28"/>
                <w:lang w:eastAsia="ru-RU"/>
              </w:rPr>
              <w:t xml:space="preserve"> и т.п.</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Некоторые авторы считают возможным использование цветового теста </w:t>
            </w:r>
            <w:proofErr w:type="spellStart"/>
            <w:r w:rsidRPr="00F86843">
              <w:rPr>
                <w:rFonts w:ascii="Times New Roman" w:eastAsia="Times New Roman" w:hAnsi="Times New Roman" w:cs="Times New Roman"/>
                <w:sz w:val="28"/>
                <w:szCs w:val="28"/>
                <w:lang w:eastAsia="ru-RU"/>
              </w:rPr>
              <w:t>Люшера</w:t>
            </w:r>
            <w:proofErr w:type="spellEnd"/>
            <w:r w:rsidRPr="00F86843">
              <w:rPr>
                <w:rFonts w:ascii="Times New Roman" w:eastAsia="Times New Roman" w:hAnsi="Times New Roman" w:cs="Times New Roman"/>
                <w:sz w:val="28"/>
                <w:szCs w:val="28"/>
                <w:lang w:eastAsia="ru-RU"/>
              </w:rPr>
              <w:t xml:space="preserve"> и методики «Пиктограммы» А.Р. </w:t>
            </w:r>
            <w:proofErr w:type="spellStart"/>
            <w:r w:rsidRPr="00F86843">
              <w:rPr>
                <w:rFonts w:ascii="Times New Roman" w:eastAsia="Times New Roman" w:hAnsi="Times New Roman" w:cs="Times New Roman"/>
                <w:sz w:val="28"/>
                <w:szCs w:val="28"/>
                <w:lang w:eastAsia="ru-RU"/>
              </w:rPr>
              <w:t>Лурия</w:t>
            </w:r>
            <w:proofErr w:type="spellEnd"/>
            <w:r w:rsidRPr="00F86843">
              <w:rPr>
                <w:rFonts w:ascii="Times New Roman" w:eastAsia="Times New Roman" w:hAnsi="Times New Roman" w:cs="Times New Roman"/>
                <w:sz w:val="28"/>
                <w:szCs w:val="28"/>
                <w:lang w:eastAsia="ru-RU"/>
              </w:rPr>
              <w:t xml:space="preserve"> (</w:t>
            </w:r>
            <w:proofErr w:type="gramStart"/>
            <w:r w:rsidRPr="00F86843">
              <w:rPr>
                <w:rFonts w:ascii="Times New Roman" w:eastAsia="Times New Roman" w:hAnsi="Times New Roman" w:cs="Times New Roman"/>
                <w:sz w:val="28"/>
                <w:szCs w:val="28"/>
                <w:lang w:eastAsia="ru-RU"/>
              </w:rPr>
              <w:t>последняя</w:t>
            </w:r>
            <w:proofErr w:type="gramEnd"/>
            <w:r w:rsidRPr="00F86843">
              <w:rPr>
                <w:rFonts w:ascii="Times New Roman" w:eastAsia="Times New Roman" w:hAnsi="Times New Roman" w:cs="Times New Roman"/>
                <w:sz w:val="28"/>
                <w:szCs w:val="28"/>
                <w:lang w:eastAsia="ru-RU"/>
              </w:rPr>
              <w:t xml:space="preserve"> в принципе не может использоваться для детей дошкольного возраста в силу своей направленности на гораздо более старший возраст), отдельных </w:t>
            </w:r>
            <w:proofErr w:type="spellStart"/>
            <w:r w:rsidRPr="00F86843">
              <w:rPr>
                <w:rFonts w:ascii="Times New Roman" w:eastAsia="Times New Roman" w:hAnsi="Times New Roman" w:cs="Times New Roman"/>
                <w:sz w:val="28"/>
                <w:szCs w:val="28"/>
                <w:lang w:eastAsia="ru-RU"/>
              </w:rPr>
              <w:t>субтестов</w:t>
            </w:r>
            <w:proofErr w:type="spellEnd"/>
            <w:r w:rsidRPr="00F86843">
              <w:rPr>
                <w:rFonts w:ascii="Times New Roman" w:eastAsia="Times New Roman" w:hAnsi="Times New Roman" w:cs="Times New Roman"/>
                <w:sz w:val="28"/>
                <w:szCs w:val="28"/>
                <w:lang w:eastAsia="ru-RU"/>
              </w:rPr>
              <w:t xml:space="preserve"> теста Векслера.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Но, на наш взгляд, ценностью диагностической программы является, в первую очередь, компактность и разумная быстрота проведения обследования. </w:t>
            </w: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r w:rsidRPr="00F86843">
              <w:rPr>
                <w:rFonts w:ascii="Times New Roman" w:eastAsia="Times New Roman" w:hAnsi="Times New Roman" w:cs="Times New Roman"/>
                <w:b/>
                <w:bCs/>
                <w:color w:val="333366"/>
                <w:sz w:val="28"/>
                <w:szCs w:val="28"/>
                <w:lang w:eastAsia="ru-RU"/>
              </w:rPr>
              <w:t xml:space="preserve">МЕТОДИЧЕСКИЕ ОСНОВЫ </w:t>
            </w:r>
            <w:r w:rsidRPr="00F86843">
              <w:rPr>
                <w:rFonts w:ascii="Times New Roman" w:eastAsia="Times New Roman" w:hAnsi="Times New Roman" w:cs="Times New Roman"/>
                <w:b/>
                <w:bCs/>
                <w:color w:val="333366"/>
                <w:sz w:val="28"/>
                <w:szCs w:val="28"/>
                <w:lang w:eastAsia="ru-RU"/>
              </w:rPr>
              <w:br/>
              <w:t xml:space="preserve">ПРЕДЛАГАЕМОЙ ПРОГРАММЫ </w:t>
            </w:r>
            <w:r w:rsidRPr="00F86843">
              <w:rPr>
                <w:rFonts w:ascii="Times New Roman" w:eastAsia="Times New Roman" w:hAnsi="Times New Roman" w:cs="Times New Roman"/>
                <w:b/>
                <w:bCs/>
                <w:color w:val="333366"/>
                <w:sz w:val="28"/>
                <w:szCs w:val="28"/>
                <w:lang w:eastAsia="ru-RU"/>
              </w:rPr>
              <w:br/>
              <w:t>СКРИНИНГОВОЙ ОЦЕНКИ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У специалистов может возникнуть мысль: «К чему еще одна программа по оценке готовности к школе и чем она лучше </w:t>
            </w:r>
            <w:proofErr w:type="gramStart"/>
            <w:r w:rsidRPr="00F86843">
              <w:rPr>
                <w:rFonts w:ascii="Times New Roman" w:eastAsia="Times New Roman" w:hAnsi="Times New Roman" w:cs="Times New Roman"/>
                <w:sz w:val="28"/>
                <w:szCs w:val="28"/>
                <w:lang w:eastAsia="ru-RU"/>
              </w:rPr>
              <w:t>предыдущих</w:t>
            </w:r>
            <w:proofErr w:type="gramEnd"/>
            <w:r w:rsidRPr="00F86843">
              <w:rPr>
                <w:rFonts w:ascii="Times New Roman" w:eastAsia="Times New Roman" w:hAnsi="Times New Roman" w:cs="Times New Roman"/>
                <w:sz w:val="28"/>
                <w:szCs w:val="28"/>
                <w:lang w:eastAsia="ru-RU"/>
              </w:rPr>
              <w:t>?» Основные отличия предлагаемой программы таковы.</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 На наш взгляд решение вопроса об оценке готовности ребенка к началу школьного обучения лежит исключительно в плоскости бинарной оценки: «готов к школе» — «не готов к школе». Такой подход не предполагает, ни качественной, ни тем более количественной оценки </w:t>
            </w:r>
            <w:r w:rsidRPr="00F86843">
              <w:rPr>
                <w:rFonts w:ascii="Times New Roman" w:eastAsia="Times New Roman" w:hAnsi="Times New Roman" w:cs="Times New Roman"/>
                <w:i/>
                <w:iCs/>
                <w:sz w:val="28"/>
                <w:szCs w:val="28"/>
                <w:lang w:eastAsia="ru-RU"/>
              </w:rPr>
              <w:t>отдельных</w:t>
            </w:r>
            <w:r w:rsidRPr="00F86843">
              <w:rPr>
                <w:rFonts w:ascii="Times New Roman" w:eastAsia="Times New Roman" w:hAnsi="Times New Roman" w:cs="Times New Roman"/>
                <w:sz w:val="28"/>
                <w:szCs w:val="28"/>
                <w:lang w:eastAsia="ru-RU"/>
              </w:rPr>
              <w:t xml:space="preserve"> параметров познавательного, аффективно-эмоционального или регуляторного развития конкретного ребенка.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Безусловно, углубленная индивидуальная психолого-педагогическая оценка может определить уровень готовности в целом и </w:t>
            </w:r>
            <w:proofErr w:type="spellStart"/>
            <w:r w:rsidRPr="00F86843">
              <w:rPr>
                <w:rFonts w:ascii="Times New Roman" w:eastAsia="Times New Roman" w:hAnsi="Times New Roman" w:cs="Times New Roman"/>
                <w:sz w:val="28"/>
                <w:szCs w:val="28"/>
                <w:lang w:eastAsia="ru-RU"/>
              </w:rPr>
              <w:t>сформированность</w:t>
            </w:r>
            <w:proofErr w:type="spellEnd"/>
            <w:r w:rsidRPr="00F86843">
              <w:rPr>
                <w:rFonts w:ascii="Times New Roman" w:eastAsia="Times New Roman" w:hAnsi="Times New Roman" w:cs="Times New Roman"/>
                <w:sz w:val="28"/>
                <w:szCs w:val="28"/>
                <w:lang w:eastAsia="ru-RU"/>
              </w:rPr>
              <w:t xml:space="preserve"> в соответствии с возрастными нормативами отдельных сфер и психических процессов, но это требует совершенно иных технологий обследования и временных затрат.</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В свою очередь, для некоторой части детей, не отвечающих требованиям готовности, необходимо углубленное психологическое обследование и последующее комплексное сопровождение в образовательной среде.</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2. Такой двухуровневый подход делает необязательным проведение углубленной </w:t>
            </w:r>
            <w:r w:rsidRPr="00F86843">
              <w:rPr>
                <w:rFonts w:ascii="Times New Roman" w:eastAsia="Times New Roman" w:hAnsi="Times New Roman" w:cs="Times New Roman"/>
                <w:sz w:val="28"/>
                <w:szCs w:val="28"/>
                <w:lang w:eastAsia="ru-RU"/>
              </w:rPr>
              <w:lastRenderedPageBreak/>
              <w:t xml:space="preserve">диагностики </w:t>
            </w:r>
            <w:r w:rsidRPr="00F86843">
              <w:rPr>
                <w:rFonts w:ascii="Times New Roman" w:eastAsia="Times New Roman" w:hAnsi="Times New Roman" w:cs="Times New Roman"/>
                <w:i/>
                <w:iCs/>
                <w:sz w:val="28"/>
                <w:szCs w:val="28"/>
                <w:lang w:eastAsia="ru-RU"/>
              </w:rPr>
              <w:t>всех</w:t>
            </w:r>
            <w:r w:rsidRPr="00F86843">
              <w:rPr>
                <w:rFonts w:ascii="Times New Roman" w:eastAsia="Times New Roman" w:hAnsi="Times New Roman" w:cs="Times New Roman"/>
                <w:sz w:val="28"/>
                <w:szCs w:val="28"/>
                <w:lang w:eastAsia="ru-RU"/>
              </w:rPr>
              <w:t xml:space="preserve"> детей, поступающих в школу. Тем более что на этот счет есть четкие и определенные указания на всех уровнях (п. 1. ст. 52 Закона Российской Федерации «Об образовании»; п. 59 Типового положения об образовательных учреждениях, утвержденного Постановлением Правительства РФ от 19 марта 2001 года № 196, и т.д.), по которым родители (законные представители) детей имеют право выбирать общеобразовательное учреждение и форму получения образования, что, в свою очередь, запрещает какой-либо отбор детей на конкурсной основе. Таким образом, используя большинство программ оценки готовности, мы только будем расходовать людские и материальные ресурсы, а в результате все равно даже неготовый по оценкам ребенок пойдет в школу. А психолог должен будет повторно, но уже «по-настоящему», обследовать его, поскольку сделать это на должном уровне при обследовании, стыдливо называемом «собеседованием при приеме в школу», практически невозможно.</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3. В то же время, согласно письму Минобразования РФ «Об организации обучения в первом классе четырехлетней начальной школы» (№ 2021/11-13 от 25 сентября 2000 года), у школы есть возможность отказать в приеме в первый класс детям, которым к 1 сентября текущего года исполнилось 6 лет 6 месяцев, имеющим проблемы в развитии. Оценка их как </w:t>
            </w:r>
            <w:r w:rsidRPr="00F86843">
              <w:rPr>
                <w:rFonts w:ascii="Times New Roman" w:eastAsia="Times New Roman" w:hAnsi="Times New Roman" w:cs="Times New Roman"/>
                <w:i/>
                <w:iCs/>
                <w:sz w:val="28"/>
                <w:szCs w:val="28"/>
                <w:lang w:eastAsia="ru-RU"/>
              </w:rPr>
              <w:t>неготовых к началу обучения</w:t>
            </w:r>
            <w:r w:rsidRPr="00F86843">
              <w:rPr>
                <w:rFonts w:ascii="Times New Roman" w:eastAsia="Times New Roman" w:hAnsi="Times New Roman" w:cs="Times New Roman"/>
                <w:sz w:val="28"/>
                <w:szCs w:val="28"/>
                <w:lang w:eastAsia="ru-RU"/>
              </w:rPr>
              <w:t xml:space="preserve"> позволяет организовать обучение на базе дошкольного образовательного учреждения (инструктивное письмо Министерства просвещения СССР «Об организации обучения детей в дошкольных учреждениях...» от 22 февраля 1985 года № 15) или в каких-либо других формах.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Таким образом, для категории детей, которых родители со всей присущей им настойчивостью пытаются «запихнуть» в школу, мотивируя это необходимостью развивать ребенка и не осознавая реальных возможностей своего малыша, достаточно выявить его </w:t>
            </w:r>
            <w:r w:rsidRPr="00F86843">
              <w:rPr>
                <w:rFonts w:ascii="Times New Roman" w:eastAsia="Times New Roman" w:hAnsi="Times New Roman" w:cs="Times New Roman"/>
                <w:i/>
                <w:iCs/>
                <w:sz w:val="28"/>
                <w:szCs w:val="28"/>
                <w:lang w:eastAsia="ru-RU"/>
              </w:rPr>
              <w:t>неготовность</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i/>
                <w:iCs/>
                <w:sz w:val="28"/>
                <w:szCs w:val="28"/>
                <w:lang w:eastAsia="ru-RU"/>
              </w:rPr>
              <w:t>несоответствие</w:t>
            </w:r>
            <w:r w:rsidRPr="00F86843">
              <w:rPr>
                <w:rFonts w:ascii="Times New Roman" w:eastAsia="Times New Roman" w:hAnsi="Times New Roman" w:cs="Times New Roman"/>
                <w:sz w:val="28"/>
                <w:szCs w:val="28"/>
                <w:lang w:eastAsia="ru-RU"/>
              </w:rPr>
              <w:t xml:space="preserve"> тем стандартам, которые предъявляет (и имеет право предъявлять) школа к первокласснику. Тем более если речь идет о специализированной школе с углубленным изучением какого-либо предмета, лицее или гимназии. В любом случае в дальнейшем ребенок должен будет пройти углубленное обследование и оценку своих возможностей, которой в настоящий момент не требуется.</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Из этого вытекает необходимость </w:t>
            </w:r>
            <w:proofErr w:type="gramStart"/>
            <w:r w:rsidRPr="00F86843">
              <w:rPr>
                <w:rFonts w:ascii="Times New Roman" w:eastAsia="Times New Roman" w:hAnsi="Times New Roman" w:cs="Times New Roman"/>
                <w:sz w:val="28"/>
                <w:szCs w:val="28"/>
                <w:lang w:eastAsia="ru-RU"/>
              </w:rPr>
              <w:t>создания</w:t>
            </w:r>
            <w:proofErr w:type="gramEnd"/>
            <w:r w:rsidRPr="00F86843">
              <w:rPr>
                <w:rFonts w:ascii="Times New Roman" w:eastAsia="Times New Roman" w:hAnsi="Times New Roman" w:cs="Times New Roman"/>
                <w:sz w:val="28"/>
                <w:szCs w:val="28"/>
                <w:lang w:eastAsia="ru-RU"/>
              </w:rPr>
              <w:t xml:space="preserve"> по крайней мере двухуровневой системы оценки. Первую (</w:t>
            </w:r>
            <w:proofErr w:type="spellStart"/>
            <w:r w:rsidRPr="00F86843">
              <w:rPr>
                <w:rFonts w:ascii="Times New Roman" w:eastAsia="Times New Roman" w:hAnsi="Times New Roman" w:cs="Times New Roman"/>
                <w:sz w:val="28"/>
                <w:szCs w:val="28"/>
                <w:lang w:eastAsia="ru-RU"/>
              </w:rPr>
              <w:t>скрининговую</w:t>
            </w:r>
            <w:proofErr w:type="spellEnd"/>
            <w:r w:rsidRPr="00F86843">
              <w:rPr>
                <w:rFonts w:ascii="Times New Roman" w:eastAsia="Times New Roman" w:hAnsi="Times New Roman" w:cs="Times New Roman"/>
                <w:sz w:val="28"/>
                <w:szCs w:val="28"/>
                <w:lang w:eastAsia="ru-RU"/>
              </w:rPr>
              <w:t xml:space="preserve"> часть) и составляет данная программа.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4. Большинство программ и тем более тестов для оценки уровня готовности можно использовать только в том виде, который предложен авторами. Тем более если это касается общеизвестных психодиагностических методик и тестов. Это открывает возможность для «натаскивания» детей на тесты.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Предлагаемая программа дает лишь образец стимульного материала. Без изменения системы анализа выполнения можно при каждом следующем обследовании варьировать все составляющие задания. Так, в задании № 1 можно изменять характер узоров. Необходимо лишь придерживаться единой стратегии: узоры должны давать возможность оценить те показатели, которые содержатся в задачах данного задания (см. описание проведения исследования). Точно так же в задании № 2 можно менять </w:t>
            </w:r>
            <w:r w:rsidRPr="00F86843">
              <w:rPr>
                <w:rFonts w:ascii="Times New Roman" w:eastAsia="Times New Roman" w:hAnsi="Times New Roman" w:cs="Times New Roman"/>
                <w:sz w:val="28"/>
                <w:szCs w:val="28"/>
                <w:lang w:eastAsia="ru-RU"/>
              </w:rPr>
              <w:lastRenderedPageBreak/>
              <w:t xml:space="preserve">число, форму предъявляемых фигур. В задании № 3 возможно изменение анализируемых слов (это надо делать вместе с логопедом образовательного учреждения, поскольку речь идет о звукобуквенном анализе), количества слогов (в пределах программы дошкольного образования), наличия или отсутствия пустых квадратиков. В задании № 4 допустимо изменение знаков шифровки, расположения знаков в фигурах (то есть какую фигуру оставлять пустой) и т.п. Это не может повлиять на оценку возможностей переключения ребенка, его темповых характеристик и работоспособности.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Таким образом, программа рассчитана на многократное предъявление. Дополнительное исследование показало, что она адекватна при проведении </w:t>
            </w:r>
            <w:proofErr w:type="gramStart"/>
            <w:r w:rsidRPr="00F86843">
              <w:rPr>
                <w:rFonts w:ascii="Times New Roman" w:eastAsia="Times New Roman" w:hAnsi="Times New Roman" w:cs="Times New Roman"/>
                <w:sz w:val="28"/>
                <w:szCs w:val="28"/>
                <w:lang w:eastAsia="ru-RU"/>
              </w:rPr>
              <w:t>обследования</w:t>
            </w:r>
            <w:proofErr w:type="gramEnd"/>
            <w:r w:rsidRPr="00F86843">
              <w:rPr>
                <w:rFonts w:ascii="Times New Roman" w:eastAsia="Times New Roman" w:hAnsi="Times New Roman" w:cs="Times New Roman"/>
                <w:sz w:val="28"/>
                <w:szCs w:val="28"/>
                <w:lang w:eastAsia="ru-RU"/>
              </w:rPr>
              <w:t xml:space="preserve"> по крайней мере раз в полгода.</w:t>
            </w:r>
          </w:p>
          <w:p w:rsidR="00F86843" w:rsidRPr="00F86843" w:rsidRDefault="00F86843" w:rsidP="00F86843">
            <w:pPr>
              <w:spacing w:before="100" w:beforeAutospacing="1" w:after="100" w:afterAutospacing="1" w:line="240" w:lineRule="auto"/>
              <w:jc w:val="both"/>
              <w:outlineLvl w:val="2"/>
              <w:rPr>
                <w:rFonts w:ascii="Times New Roman" w:eastAsia="Times New Roman" w:hAnsi="Times New Roman" w:cs="Times New Roman"/>
                <w:b/>
                <w:bCs/>
                <w:color w:val="333366"/>
                <w:sz w:val="28"/>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r w:rsidRPr="00F86843">
              <w:rPr>
                <w:rFonts w:ascii="Times New Roman" w:eastAsia="Times New Roman" w:hAnsi="Times New Roman" w:cs="Times New Roman"/>
                <w:b/>
                <w:bCs/>
                <w:color w:val="333366"/>
                <w:sz w:val="28"/>
                <w:szCs w:val="28"/>
                <w:lang w:eastAsia="ru-RU"/>
              </w:rPr>
              <w:t>ОПИСАНИЕ ПРОГРАММЫ</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Предъявляемые задания позволяют оценить уровень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Таким образом, оценивается </w:t>
            </w:r>
            <w:proofErr w:type="spellStart"/>
            <w:r w:rsidRPr="00F86843">
              <w:rPr>
                <w:rFonts w:ascii="Times New Roman" w:eastAsia="Times New Roman" w:hAnsi="Times New Roman" w:cs="Times New Roman"/>
                <w:sz w:val="28"/>
                <w:szCs w:val="28"/>
                <w:lang w:eastAsia="ru-RU"/>
              </w:rPr>
              <w:t>сформированность</w:t>
            </w:r>
            <w:proofErr w:type="spellEnd"/>
            <w:r w:rsidRPr="00F86843">
              <w:rPr>
                <w:rFonts w:ascii="Times New Roman" w:eastAsia="Times New Roman" w:hAnsi="Times New Roman" w:cs="Times New Roman"/>
                <w:sz w:val="28"/>
                <w:szCs w:val="28"/>
                <w:lang w:eastAsia="ru-RU"/>
              </w:rPr>
              <w:t xml:space="preserve"> регуляторного компонента деятельности в целом.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Следует отметить, что выделение произвольной регуляции собственной деятельности как первостепенной составляющей готовности ребенка к началу обучения является основой данной программы, принципиальной позицией авторов (</w:t>
            </w:r>
            <w:r w:rsidRPr="00F86843">
              <w:rPr>
                <w:rFonts w:ascii="Times New Roman" w:eastAsia="Times New Roman" w:hAnsi="Times New Roman" w:cs="Times New Roman"/>
                <w:i/>
                <w:iCs/>
                <w:sz w:val="28"/>
                <w:szCs w:val="28"/>
                <w:lang w:eastAsia="ru-RU"/>
              </w:rPr>
              <w:t>Н.Я. Семаго, М.М. Семаго</w:t>
            </w:r>
            <w:r w:rsidRPr="00F86843">
              <w:rPr>
                <w:rFonts w:ascii="Times New Roman" w:eastAsia="Times New Roman" w:hAnsi="Times New Roman" w:cs="Times New Roman"/>
                <w:sz w:val="28"/>
                <w:szCs w:val="28"/>
                <w:lang w:eastAsia="ru-RU"/>
              </w:rPr>
              <w:t>, 2001).</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86843">
              <w:rPr>
                <w:rFonts w:ascii="Times New Roman" w:eastAsia="Times New Roman" w:hAnsi="Times New Roman" w:cs="Times New Roman"/>
                <w:sz w:val="28"/>
                <w:szCs w:val="28"/>
                <w:lang w:eastAsia="ru-RU"/>
              </w:rPr>
              <w:t xml:space="preserve">С другой стороны, задания позволяют оценить </w:t>
            </w:r>
            <w:proofErr w:type="spellStart"/>
            <w:r w:rsidRPr="00F86843">
              <w:rPr>
                <w:rFonts w:ascii="Times New Roman" w:eastAsia="Times New Roman" w:hAnsi="Times New Roman" w:cs="Times New Roman"/>
                <w:sz w:val="28"/>
                <w:szCs w:val="28"/>
                <w:lang w:eastAsia="ru-RU"/>
              </w:rPr>
              <w:t>сформированность</w:t>
            </w:r>
            <w:proofErr w:type="spellEnd"/>
            <w:r w:rsidRPr="00F86843">
              <w:rPr>
                <w:rFonts w:ascii="Times New Roman" w:eastAsia="Times New Roman" w:hAnsi="Times New Roman" w:cs="Times New Roman"/>
                <w:sz w:val="28"/>
                <w:szCs w:val="28"/>
                <w:lang w:eastAsia="ru-RU"/>
              </w:rPr>
              <w:t xml:space="preserve"> операций звукобуквенного анализа, соотнесение числа и количества, </w:t>
            </w:r>
            <w:proofErr w:type="spellStart"/>
            <w:r w:rsidRPr="00F86843">
              <w:rPr>
                <w:rFonts w:ascii="Times New Roman" w:eastAsia="Times New Roman" w:hAnsi="Times New Roman" w:cs="Times New Roman"/>
                <w:sz w:val="28"/>
                <w:szCs w:val="28"/>
                <w:lang w:eastAsia="ru-RU"/>
              </w:rPr>
              <w:t>сформированность</w:t>
            </w:r>
            <w:proofErr w:type="spellEnd"/>
            <w:r w:rsidRPr="00F86843">
              <w:rPr>
                <w:rFonts w:ascii="Times New Roman" w:eastAsia="Times New Roman" w:hAnsi="Times New Roman" w:cs="Times New Roman"/>
                <w:sz w:val="28"/>
                <w:szCs w:val="28"/>
                <w:lang w:eastAsia="ru-RU"/>
              </w:rPr>
              <w:t xml:space="preserve"> представлений «больше–меньше» — то есть собственно предпосылки к учебной деятельности, формирование которых происходит уже во время пребывания ребенка в старшей и подготовительной группах дошкольного учреждения.</w:t>
            </w:r>
            <w:proofErr w:type="gramEnd"/>
            <w:r w:rsidRPr="00F86843">
              <w:rPr>
                <w:rFonts w:ascii="Times New Roman" w:eastAsia="Times New Roman" w:hAnsi="Times New Roman" w:cs="Times New Roman"/>
                <w:sz w:val="28"/>
                <w:szCs w:val="28"/>
                <w:lang w:eastAsia="ru-RU"/>
              </w:rPr>
              <w:t xml:space="preserve"> Задания №№ 2, 3 показывают в первую очередь усвоение ребенком программы подготовительной группы или даже специальной подготовки к школе, которая практикуется в большинстве дошкольных образовательных учреждений. И существенно реже — готовность самого ребенка к началу регулярного обучения.</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i/>
                <w:iCs/>
                <w:sz w:val="28"/>
                <w:szCs w:val="28"/>
                <w:lang w:eastAsia="ru-RU"/>
              </w:rPr>
              <w:t xml:space="preserve">Задания №№ 2 и 3, технология их проведения, а также технология оценки и анализа были разработаны методистом-дефектологом Одинцовского центра диагностики и консультирования </w:t>
            </w:r>
            <w:r w:rsidRPr="00F86843">
              <w:rPr>
                <w:rFonts w:ascii="Times New Roman" w:eastAsia="Times New Roman" w:hAnsi="Times New Roman" w:cs="Times New Roman"/>
                <w:sz w:val="28"/>
                <w:szCs w:val="28"/>
                <w:lang w:eastAsia="ru-RU"/>
              </w:rPr>
              <w:t xml:space="preserve">О.Г. </w:t>
            </w:r>
            <w:proofErr w:type="spellStart"/>
            <w:r w:rsidRPr="00F86843">
              <w:rPr>
                <w:rFonts w:ascii="Times New Roman" w:eastAsia="Times New Roman" w:hAnsi="Times New Roman" w:cs="Times New Roman"/>
                <w:sz w:val="28"/>
                <w:szCs w:val="28"/>
                <w:lang w:eastAsia="ru-RU"/>
              </w:rPr>
              <w:t>Хачиян</w:t>
            </w:r>
            <w:proofErr w:type="spellEnd"/>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Эти задания создавались </w:t>
            </w:r>
            <w:proofErr w:type="gramStart"/>
            <w:r w:rsidRPr="00F86843">
              <w:rPr>
                <w:rFonts w:ascii="Times New Roman" w:eastAsia="Times New Roman" w:hAnsi="Times New Roman" w:cs="Times New Roman"/>
                <w:sz w:val="28"/>
                <w:szCs w:val="28"/>
                <w:lang w:eastAsia="ru-RU"/>
              </w:rPr>
              <w:t>исходя из требований стандартной программы дошкольного образования и отражают</w:t>
            </w:r>
            <w:proofErr w:type="gramEnd"/>
            <w:r w:rsidRPr="00F86843">
              <w:rPr>
                <w:rFonts w:ascii="Times New Roman" w:eastAsia="Times New Roman" w:hAnsi="Times New Roman" w:cs="Times New Roman"/>
                <w:sz w:val="28"/>
                <w:szCs w:val="28"/>
                <w:lang w:eastAsia="ru-RU"/>
              </w:rPr>
              <w:t xml:space="preserve"> необходимые умения и навыки счетных операций и звукобуквенного анализа, которые должны быть сформированы у детей этого </w:t>
            </w:r>
            <w:r w:rsidRPr="00F86843">
              <w:rPr>
                <w:rFonts w:ascii="Times New Roman" w:eastAsia="Times New Roman" w:hAnsi="Times New Roman" w:cs="Times New Roman"/>
                <w:sz w:val="28"/>
                <w:szCs w:val="28"/>
                <w:lang w:eastAsia="ru-RU"/>
              </w:rPr>
              <w:lastRenderedPageBreak/>
              <w:t>возрастного диапазона.</w:t>
            </w:r>
            <w:r w:rsidRPr="00F86843">
              <w:rPr>
                <w:rFonts w:ascii="Times New Roman" w:eastAsia="Times New Roman" w:hAnsi="Times New Roman" w:cs="Times New Roman"/>
                <w:sz w:val="28"/>
                <w:szCs w:val="28"/>
                <w:lang w:eastAsia="ru-RU"/>
              </w:rPr>
              <w:br/>
              <w:t xml:space="preserve">Кроме этого, оценивается уровень развития моторных навыков, в частности мелкой моторики, возможность удержания простой моторной программы в графической деятельности (задание № 1), а также появляется возможность сопоставить эти особенности графики и качество графической деятельности в свободном рисунке (задание № 5). Косвенно (в первую очередь, в заданиях №№ 1, 2, 5) учитывается и уровень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пространственных представлений, которые также являются неотъемлемой составляющей когнитивного развития ребенка.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Помимо оценки результатов выполняемых заданий, мы сочли важным и необходимым учесть особенности деятельности и характер поведения ребенка в процессе работы. Это является чрезвычайно важным, поскольку, с одной стороны, более четко выявляется «цена» деятельности ребенка, его эмоциональные, «</w:t>
            </w:r>
            <w:proofErr w:type="spellStart"/>
            <w:r w:rsidRPr="00F86843">
              <w:rPr>
                <w:rFonts w:ascii="Times New Roman" w:eastAsia="Times New Roman" w:hAnsi="Times New Roman" w:cs="Times New Roman"/>
                <w:sz w:val="28"/>
                <w:szCs w:val="28"/>
                <w:lang w:eastAsia="ru-RU"/>
              </w:rPr>
              <w:t>энергоресурсные</w:t>
            </w:r>
            <w:proofErr w:type="spellEnd"/>
            <w:r w:rsidRPr="00F86843">
              <w:rPr>
                <w:rFonts w:ascii="Times New Roman" w:eastAsia="Times New Roman" w:hAnsi="Times New Roman" w:cs="Times New Roman"/>
                <w:sz w:val="28"/>
                <w:szCs w:val="28"/>
                <w:lang w:eastAsia="ru-RU"/>
              </w:rPr>
              <w:t>» затраты, с другой — появляется возможность прогностической оценки поведенческих особенностей ребенка в условиях групповой работы. Именно эти параметры редко рассматриваются и учитываются при анализе уровня готовности ребенка к началу обучения, кардинальных изменений требований к ребенку в этом возрасте.</w:t>
            </w:r>
            <w:r w:rsidRPr="00F86843">
              <w:rPr>
                <w:rFonts w:ascii="Times New Roman" w:eastAsia="Times New Roman" w:hAnsi="Times New Roman" w:cs="Times New Roman"/>
                <w:sz w:val="28"/>
                <w:szCs w:val="28"/>
                <w:lang w:eastAsia="ru-RU"/>
              </w:rPr>
              <w:br/>
              <w:t>Сочетание объективной оценки результатов деятельности ребенка и субъективной оценки его поведенческих особенностей специалистом позволяет в достаточной степени, с нашей точки зрения, избежать однобокости в оценке возможностей ребенка.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Проверка возможностей предлагаемого комплекса заданий проходила весной 2002 года на детях, посещающих дошкольные образовательные учреждения, а также проходящих собеседование при поступлении в общеобразовательные и специализированные школы г. Москвы и Московской области (Одинцовский р-н).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сентябре 2002 года на базе тех же школ г. Москвы и Одинцовского района было проведено повторное исследование с целью определения </w:t>
            </w:r>
            <w:proofErr w:type="spellStart"/>
            <w:r w:rsidRPr="00F86843">
              <w:rPr>
                <w:rFonts w:ascii="Times New Roman" w:eastAsia="Times New Roman" w:hAnsi="Times New Roman" w:cs="Times New Roman"/>
                <w:sz w:val="28"/>
                <w:szCs w:val="28"/>
                <w:lang w:eastAsia="ru-RU"/>
              </w:rPr>
              <w:t>валидности</w:t>
            </w:r>
            <w:proofErr w:type="spellEnd"/>
            <w:r w:rsidRPr="00F86843">
              <w:rPr>
                <w:rFonts w:ascii="Times New Roman" w:eastAsia="Times New Roman" w:hAnsi="Times New Roman" w:cs="Times New Roman"/>
                <w:sz w:val="28"/>
                <w:szCs w:val="28"/>
                <w:lang w:eastAsia="ru-RU"/>
              </w:rPr>
              <w:t xml:space="preserve"> и уточнения количественных показателей уровневой оценки и корректировочных коэффициентов.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Балльные оценки и диапазон их разброса для различных уровней готовности были получены в предварительном исследовании на детях ДОУ г. Москвы и подготовительных группах при общеобразовательных школах г. Москвы в 2002 году (исследование проводилось на 99 детях в возрасте от 5 лет 2 мес. до 7 лет 2 мес.).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86843">
              <w:rPr>
                <w:rFonts w:ascii="Times New Roman" w:eastAsia="Times New Roman" w:hAnsi="Times New Roman" w:cs="Times New Roman"/>
                <w:sz w:val="28"/>
                <w:szCs w:val="28"/>
                <w:lang w:eastAsia="ru-RU"/>
              </w:rPr>
              <w:t xml:space="preserve">Скорректированные в результате предварительного исследования задания комплекса были предъявлены при собеседовании детям, посещающим ДОУ, и детям, поступающим в общеобразовательные школы г. Одинцово и Одинцовского р-на Московской области в возрасте от 5 лет 8 мес. до 7 лет 3 месяцев (359 человек). </w:t>
            </w:r>
            <w:proofErr w:type="gramEnd"/>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Повторная оценка (в сентябре 2002 года) была проведена на 227 детях из числа обследованных весной того же года, что позволило скорректировать диапазоны уровней готовности и корректировочные коэффициенты поведенческих особенностей.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sz w:val="28"/>
                <w:szCs w:val="28"/>
                <w:lang w:eastAsia="ru-RU"/>
              </w:rPr>
              <w:t xml:space="preserve">Исследование и первичный анализ результатов обследования (основного и повторного) детей Одинцовского района проводились </w:t>
            </w:r>
            <w:r w:rsidRPr="00F86843">
              <w:rPr>
                <w:rFonts w:ascii="Times New Roman" w:eastAsia="Times New Roman" w:hAnsi="Times New Roman" w:cs="Times New Roman"/>
                <w:i/>
                <w:iCs/>
                <w:sz w:val="28"/>
                <w:szCs w:val="28"/>
                <w:lang w:eastAsia="ru-RU"/>
              </w:rPr>
              <w:t xml:space="preserve">зам. директора Одинцовского </w:t>
            </w:r>
            <w:r w:rsidRPr="00F86843">
              <w:rPr>
                <w:rFonts w:ascii="Times New Roman" w:eastAsia="Times New Roman" w:hAnsi="Times New Roman" w:cs="Times New Roman"/>
                <w:i/>
                <w:iCs/>
                <w:sz w:val="28"/>
                <w:szCs w:val="28"/>
                <w:lang w:eastAsia="ru-RU"/>
              </w:rPr>
              <w:lastRenderedPageBreak/>
              <w:t>центра диагностики и консультирования, педагогом-психологом М.В. Борзовой.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Следует отметить, что для исследования потребовалось проведение предварительных методических совещаний с заместителями директоров и методистами ДОУ и обучение педагогов-воспитателей и психологов ДОУ навыкам </w:t>
            </w:r>
            <w:proofErr w:type="spellStart"/>
            <w:r w:rsidRPr="00F86843">
              <w:rPr>
                <w:rFonts w:ascii="Times New Roman" w:eastAsia="Times New Roman" w:hAnsi="Times New Roman" w:cs="Times New Roman"/>
                <w:sz w:val="28"/>
                <w:szCs w:val="28"/>
                <w:lang w:eastAsia="ru-RU"/>
              </w:rPr>
              <w:t>скринингового</w:t>
            </w:r>
            <w:proofErr w:type="spellEnd"/>
            <w:r w:rsidRPr="00F86843">
              <w:rPr>
                <w:rFonts w:ascii="Times New Roman" w:eastAsia="Times New Roman" w:hAnsi="Times New Roman" w:cs="Times New Roman"/>
                <w:sz w:val="28"/>
                <w:szCs w:val="28"/>
                <w:lang w:eastAsia="ru-RU"/>
              </w:rPr>
              <w:t xml:space="preserve"> обследования.</w:t>
            </w: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r w:rsidRPr="00F86843">
              <w:rPr>
                <w:rFonts w:ascii="Times New Roman" w:eastAsia="Times New Roman" w:hAnsi="Times New Roman" w:cs="Times New Roman"/>
                <w:b/>
                <w:bCs/>
                <w:color w:val="333366"/>
                <w:sz w:val="28"/>
                <w:szCs w:val="28"/>
                <w:lang w:eastAsia="ru-RU"/>
              </w:rPr>
              <w:t>ОБЩИЕ ТРЕБОВАНИЯ К ПРОВЕДЕНИЮ ФРОНТАЛЬНОГО ОБСЛЕДОВАНИЯ</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Специалист (педагог или психолог) работает с группой детей, состоящей не более чем из 12–15 человек. Дети рассаживаются за партой по одному. </w:t>
            </w:r>
            <w:r w:rsidRPr="00F86843">
              <w:rPr>
                <w:rFonts w:ascii="Times New Roman" w:eastAsia="Times New Roman" w:hAnsi="Times New Roman" w:cs="Times New Roman"/>
                <w:b/>
                <w:sz w:val="28"/>
                <w:szCs w:val="28"/>
                <w:u w:val="single"/>
                <w:lang w:eastAsia="ru-RU"/>
              </w:rPr>
              <w:t>Каждому ребенку дается подписанный бланк с заданиями, два простых карандаша мягкости «М» без ластика и один цветной карандаш. Третье и четвертое задания при объяснении частично рисуются на доске. Инструкция подается короткими предложениями, четко, внятно и не быстро.</w:t>
            </w:r>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Лист наблюдений за поведением детей в процессе группового обследования</w:t>
            </w:r>
          </w:p>
          <w:tbl>
            <w:tblPr>
              <w:tblW w:w="5000" w:type="pct"/>
              <w:jc w:val="center"/>
              <w:tblCellSpacing w:w="0" w:type="dxa"/>
              <w:tblCellMar>
                <w:left w:w="0" w:type="dxa"/>
                <w:right w:w="0" w:type="dxa"/>
              </w:tblCellMar>
              <w:tblLook w:val="04A0" w:firstRow="1" w:lastRow="0" w:firstColumn="1" w:lastColumn="0" w:noHBand="0" w:noVBand="1"/>
            </w:tblPr>
            <w:tblGrid>
              <w:gridCol w:w="5849"/>
              <w:gridCol w:w="4617"/>
            </w:tblGrid>
            <w:tr w:rsidR="00F86843" w:rsidRPr="00F86843" w:rsidTr="00087CC3">
              <w:trPr>
                <w:tblCellSpacing w:w="0"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Образовательное учреждение______</w:t>
                  </w:r>
                </w:p>
              </w:tc>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Дата обследования ________ </w:t>
                  </w:r>
                </w:p>
              </w:tc>
            </w:tr>
          </w:tbl>
          <w:p w:rsidR="00F86843" w:rsidRPr="00F86843" w:rsidRDefault="00F86843" w:rsidP="00F86843">
            <w:pPr>
              <w:spacing w:after="0" w:line="240" w:lineRule="auto"/>
              <w:jc w:val="both"/>
              <w:rPr>
                <w:rFonts w:ascii="Times New Roman" w:eastAsia="Times New Roman" w:hAnsi="Times New Roman" w:cs="Times New Roman"/>
                <w:vanish/>
                <w:sz w:val="28"/>
                <w:szCs w:val="28"/>
                <w:lang w:eastAsia="ru-RU"/>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483"/>
              <w:gridCol w:w="1177"/>
              <w:gridCol w:w="949"/>
              <w:gridCol w:w="2395"/>
              <w:gridCol w:w="1381"/>
              <w:gridCol w:w="2005"/>
              <w:gridCol w:w="1060"/>
            </w:tblGrid>
            <w:tr w:rsidR="00F86843" w:rsidRPr="00F86843" w:rsidTr="00087CC3">
              <w:trPr>
                <w:trHeight w:val="855"/>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Фамилия,</w:t>
                  </w:r>
                  <w:r w:rsidRPr="00F86843">
                    <w:rPr>
                      <w:rFonts w:ascii="Times New Roman" w:eastAsia="Times New Roman" w:hAnsi="Times New Roman" w:cs="Times New Roman"/>
                      <w:b/>
                      <w:bCs/>
                      <w:sz w:val="28"/>
                      <w:szCs w:val="28"/>
                      <w:lang w:eastAsia="ru-RU"/>
                    </w:rPr>
                    <w:br/>
                    <w:t xml:space="preserve">имя ребенка   </w:t>
                  </w:r>
                </w:p>
              </w:tc>
              <w:tc>
                <w:tcPr>
                  <w:tcW w:w="0" w:type="auto"/>
                  <w:tcBorders>
                    <w:top w:val="outset" w:sz="6" w:space="0" w:color="000000"/>
                    <w:left w:val="outset" w:sz="6" w:space="0" w:color="000000"/>
                    <w:bottom w:val="outset" w:sz="6" w:space="0" w:color="000000"/>
                    <w:right w:val="outset" w:sz="6" w:space="0" w:color="000000"/>
                  </w:tcBorders>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Возраст</w:t>
                  </w:r>
                </w:p>
              </w:tc>
              <w:tc>
                <w:tcPr>
                  <w:tcW w:w="0" w:type="auto"/>
                  <w:tcBorders>
                    <w:top w:val="outset" w:sz="6" w:space="0" w:color="000000"/>
                    <w:left w:val="outset" w:sz="6" w:space="0" w:color="000000"/>
                    <w:bottom w:val="outset" w:sz="6" w:space="0" w:color="000000"/>
                    <w:right w:val="outset" w:sz="6" w:space="0" w:color="000000"/>
                  </w:tcBorders>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w:t>
                  </w:r>
                  <w:r w:rsidRPr="00F86843">
                    <w:rPr>
                      <w:rFonts w:ascii="Times New Roman" w:eastAsia="Times New Roman" w:hAnsi="Times New Roman" w:cs="Times New Roman"/>
                      <w:b/>
                      <w:bCs/>
                      <w:sz w:val="28"/>
                      <w:szCs w:val="28"/>
                      <w:lang w:eastAsia="ru-RU"/>
                    </w:rPr>
                    <w:br/>
                    <w:t>стола </w:t>
                  </w:r>
                </w:p>
              </w:tc>
              <w:tc>
                <w:tcPr>
                  <w:tcW w:w="0" w:type="auto"/>
                  <w:tcBorders>
                    <w:top w:val="outset" w:sz="6" w:space="0" w:color="000000"/>
                    <w:left w:val="outset" w:sz="6" w:space="0" w:color="000000"/>
                    <w:bottom w:val="outset" w:sz="6" w:space="0" w:color="000000"/>
                    <w:right w:val="outset" w:sz="6" w:space="0" w:color="000000"/>
                  </w:tcBorders>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Нуждается   в дополнительной</w:t>
                  </w:r>
                  <w:r w:rsidRPr="00F86843">
                    <w:rPr>
                      <w:rFonts w:ascii="Times New Roman" w:eastAsia="Times New Roman" w:hAnsi="Times New Roman" w:cs="Times New Roman"/>
                      <w:b/>
                      <w:bCs/>
                      <w:sz w:val="28"/>
                      <w:szCs w:val="28"/>
                      <w:lang w:eastAsia="ru-RU"/>
                    </w:rPr>
                    <w:br/>
                    <w:t>помощи</w:t>
                  </w:r>
                </w:p>
              </w:tc>
              <w:tc>
                <w:tcPr>
                  <w:tcW w:w="0" w:type="auto"/>
                  <w:tcBorders>
                    <w:top w:val="outset" w:sz="6" w:space="0" w:color="000000"/>
                    <w:left w:val="outset" w:sz="6" w:space="0" w:color="000000"/>
                    <w:bottom w:val="outset" w:sz="6" w:space="0" w:color="000000"/>
                    <w:right w:val="outset" w:sz="6" w:space="0" w:color="000000"/>
                  </w:tcBorders>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Работает</w:t>
                  </w:r>
                  <w:r w:rsidRPr="00F86843">
                    <w:rPr>
                      <w:rFonts w:ascii="Times New Roman" w:eastAsia="Times New Roman" w:hAnsi="Times New Roman" w:cs="Times New Roman"/>
                      <w:b/>
                      <w:bCs/>
                      <w:sz w:val="28"/>
                      <w:szCs w:val="28"/>
                      <w:lang w:eastAsia="ru-RU"/>
                    </w:rPr>
                    <w:br/>
                    <w:t>медленно</w:t>
                  </w:r>
                </w:p>
              </w:tc>
              <w:tc>
                <w:tcPr>
                  <w:tcW w:w="0" w:type="auto"/>
                  <w:tcBorders>
                    <w:top w:val="outset" w:sz="6" w:space="0" w:color="000000"/>
                    <w:left w:val="outset" w:sz="6" w:space="0" w:color="000000"/>
                    <w:bottom w:val="outset" w:sz="6" w:space="0" w:color="000000"/>
                    <w:right w:val="outset" w:sz="6" w:space="0" w:color="000000"/>
                  </w:tcBorders>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proofErr w:type="gramStart"/>
                  <w:r w:rsidRPr="00F86843">
                    <w:rPr>
                      <w:rFonts w:ascii="Times New Roman" w:eastAsia="Times New Roman" w:hAnsi="Times New Roman" w:cs="Times New Roman"/>
                      <w:b/>
                      <w:bCs/>
                      <w:sz w:val="28"/>
                      <w:szCs w:val="28"/>
                      <w:lang w:eastAsia="ru-RU"/>
                    </w:rPr>
                    <w:t>Расторможен</w:t>
                  </w:r>
                  <w:proofErr w:type="gramEnd"/>
                  <w:r w:rsidRPr="00F86843">
                    <w:rPr>
                      <w:rFonts w:ascii="Times New Roman" w:eastAsia="Times New Roman" w:hAnsi="Times New Roman" w:cs="Times New Roman"/>
                      <w:b/>
                      <w:bCs/>
                      <w:sz w:val="28"/>
                      <w:szCs w:val="28"/>
                      <w:lang w:eastAsia="ru-RU"/>
                    </w:rPr>
                    <w:t>,</w:t>
                  </w:r>
                  <w:r w:rsidRPr="00F86843">
                    <w:rPr>
                      <w:rFonts w:ascii="Times New Roman" w:eastAsia="Times New Roman" w:hAnsi="Times New Roman" w:cs="Times New Roman"/>
                      <w:b/>
                      <w:bCs/>
                      <w:sz w:val="28"/>
                      <w:szCs w:val="28"/>
                      <w:lang w:eastAsia="ru-RU"/>
                    </w:rPr>
                    <w:br/>
                    <w:t>мешает другим детям</w:t>
                  </w:r>
                </w:p>
              </w:tc>
              <w:tc>
                <w:tcPr>
                  <w:tcW w:w="0" w:type="auto"/>
                  <w:tcBorders>
                    <w:top w:val="outset" w:sz="6" w:space="0" w:color="000000"/>
                    <w:left w:val="outset" w:sz="6" w:space="0" w:color="000000"/>
                    <w:bottom w:val="outset" w:sz="6" w:space="0" w:color="000000"/>
                    <w:right w:val="outset" w:sz="6" w:space="0" w:color="000000"/>
                  </w:tcBorders>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Другое</w:t>
                  </w:r>
                </w:p>
              </w:tc>
            </w:tr>
            <w:tr w:rsidR="00F86843" w:rsidRPr="00F86843" w:rsidTr="00087CC3">
              <w:trPr>
                <w:trHeight w:val="285"/>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color w:val="FFFFFF"/>
                      <w:sz w:val="28"/>
                      <w:szCs w:val="28"/>
                      <w:lang w:eastAsia="ru-RU"/>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color w:val="FFFFFF"/>
                      <w:sz w:val="28"/>
                      <w:szCs w:val="28"/>
                      <w:lang w:eastAsia="ru-RU"/>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color w:val="FFFFFF"/>
                      <w:sz w:val="28"/>
                      <w:szCs w:val="28"/>
                      <w:lang w:eastAsia="ru-RU"/>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color w:val="FFFFFF"/>
                      <w:sz w:val="28"/>
                      <w:szCs w:val="28"/>
                      <w:lang w:eastAsia="ru-RU"/>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color w:val="FFFFFF"/>
                      <w:sz w:val="28"/>
                      <w:szCs w:val="28"/>
                      <w:lang w:eastAsia="ru-RU"/>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color w:val="FFFFFF"/>
                      <w:sz w:val="28"/>
                      <w:szCs w:val="28"/>
                      <w:lang w:eastAsia="ru-RU"/>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w:t>
                  </w:r>
                  <w:r w:rsidRPr="00F86843">
                    <w:rPr>
                      <w:rFonts w:ascii="Times New Roman" w:eastAsia="Times New Roman" w:hAnsi="Times New Roman" w:cs="Times New Roman"/>
                      <w:color w:val="FFFFFF"/>
                      <w:sz w:val="28"/>
                      <w:szCs w:val="28"/>
                      <w:lang w:eastAsia="ru-RU"/>
                    </w:rPr>
                    <w:t>C</w:t>
                  </w:r>
                </w:p>
              </w:tc>
            </w:tr>
          </w:tbl>
          <w:p w:rsidR="00F86843" w:rsidRPr="00F86843" w:rsidRDefault="00F86843" w:rsidP="00F86843">
            <w:pPr>
              <w:spacing w:after="0" w:line="240" w:lineRule="auto"/>
              <w:jc w:val="both"/>
              <w:rPr>
                <w:rFonts w:ascii="Times New Roman" w:eastAsia="Times New Roman" w:hAnsi="Times New Roman" w:cs="Times New Roman"/>
                <w:vanish/>
                <w:sz w:val="28"/>
                <w:szCs w:val="28"/>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5811"/>
              <w:gridCol w:w="4655"/>
            </w:tblGrid>
            <w:tr w:rsidR="00F86843" w:rsidRPr="00F86843" w:rsidTr="00087CC3">
              <w:trPr>
                <w:trHeight w:val="345"/>
                <w:tblCellSpacing w:w="0" w:type="dxa"/>
                <w:jc w:val="center"/>
              </w:trPr>
              <w:tc>
                <w:tcPr>
                  <w:tcW w:w="4560" w:type="dxa"/>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p>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Обследование и </w:t>
                  </w:r>
                  <w:proofErr w:type="spellStart"/>
                  <w:r w:rsidRPr="00F86843">
                    <w:rPr>
                      <w:rFonts w:ascii="Times New Roman" w:eastAsia="Times New Roman" w:hAnsi="Times New Roman" w:cs="Times New Roman"/>
                      <w:sz w:val="28"/>
                      <w:szCs w:val="28"/>
                      <w:lang w:eastAsia="ru-RU"/>
                    </w:rPr>
                    <w:t>наблюд</w:t>
                  </w:r>
                  <w:proofErr w:type="spellEnd"/>
                  <w:r w:rsidRPr="00F86843">
                    <w:rPr>
                      <w:rFonts w:ascii="Times New Roman" w:eastAsia="Times New Roman" w:hAnsi="Times New Roman" w:cs="Times New Roman"/>
                      <w:sz w:val="28"/>
                      <w:szCs w:val="28"/>
                      <w:lang w:eastAsia="ru-RU"/>
                    </w:rPr>
                    <w:cr/>
                  </w:r>
                  <w:proofErr w:type="spellStart"/>
                  <w:r w:rsidRPr="00F86843">
                    <w:rPr>
                      <w:rFonts w:ascii="Times New Roman" w:eastAsia="Times New Roman" w:hAnsi="Times New Roman" w:cs="Times New Roman"/>
                      <w:sz w:val="28"/>
                      <w:szCs w:val="28"/>
                      <w:lang w:eastAsia="ru-RU"/>
                    </w:rPr>
                    <w:t>ние</w:t>
                  </w:r>
                  <w:proofErr w:type="spellEnd"/>
                  <w:r w:rsidRPr="00F86843">
                    <w:rPr>
                      <w:rFonts w:ascii="Times New Roman" w:eastAsia="Times New Roman" w:hAnsi="Times New Roman" w:cs="Times New Roman"/>
                      <w:sz w:val="28"/>
                      <w:szCs w:val="28"/>
                      <w:lang w:eastAsia="ru-RU"/>
                    </w:rPr>
                    <w:t xml:space="preserve"> проводи</w:t>
                  </w:r>
                  <w:proofErr w:type="gramStart"/>
                  <w:r w:rsidRPr="00F86843">
                    <w:rPr>
                      <w:rFonts w:ascii="Times New Roman" w:eastAsia="Times New Roman" w:hAnsi="Times New Roman" w:cs="Times New Roman"/>
                      <w:sz w:val="28"/>
                      <w:szCs w:val="28"/>
                      <w:lang w:eastAsia="ru-RU"/>
                    </w:rPr>
                    <w:t>л(</w:t>
                  </w:r>
                  <w:proofErr w:type="gramEnd"/>
                  <w:r w:rsidRPr="00F86843">
                    <w:rPr>
                      <w:rFonts w:ascii="Times New Roman" w:eastAsia="Times New Roman" w:hAnsi="Times New Roman" w:cs="Times New Roman"/>
                      <w:sz w:val="28"/>
                      <w:szCs w:val="28"/>
                      <w:lang w:eastAsia="ru-RU"/>
                    </w:rPr>
                    <w:t>и)_______________________________</w:t>
                  </w:r>
                </w:p>
              </w:tc>
              <w:tc>
                <w:tcPr>
                  <w:tcW w:w="4740" w:type="dxa"/>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i/>
                <w:iCs/>
                <w:sz w:val="28"/>
                <w:szCs w:val="28"/>
                <w:lang w:eastAsia="ru-RU"/>
              </w:rPr>
              <w:t xml:space="preserve">Все задания (кроме дополнительного задания к заданию № 2) выполняются простым карандашом.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По ходу выполнения заданий в заранее подготовленном листе наблюдений специалист отмечает особенности поведения и потребности детей в помощи (дополнительной подаче инструкции, повторении и т.п.) и темп деятельности ребенка. Для заполнения листа наблюдений специалисту необходимо знать фамилию, имя каждого ребенка и место, где он сидит в процессе диагностики (номер стола, парты). В разделе </w:t>
            </w:r>
            <w:r w:rsidRPr="00F86843">
              <w:rPr>
                <w:rFonts w:ascii="Times New Roman" w:eastAsia="Times New Roman" w:hAnsi="Times New Roman" w:cs="Times New Roman"/>
                <w:i/>
                <w:iCs/>
                <w:sz w:val="28"/>
                <w:szCs w:val="28"/>
                <w:lang w:eastAsia="ru-RU"/>
              </w:rPr>
              <w:t>«Другое»</w:t>
            </w:r>
            <w:r w:rsidRPr="00F86843">
              <w:rPr>
                <w:rFonts w:ascii="Times New Roman" w:eastAsia="Times New Roman" w:hAnsi="Times New Roman" w:cs="Times New Roman"/>
                <w:sz w:val="28"/>
                <w:szCs w:val="28"/>
                <w:lang w:eastAsia="ru-RU"/>
              </w:rPr>
              <w:t xml:space="preserve"> необходимо отметить такие проявления в процессе выполнения заданий, как «заплакал», «стал смеяться» (см. далее).</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Каждое следующее задание подается после того, как </w:t>
            </w:r>
            <w:r w:rsidRPr="00F86843">
              <w:rPr>
                <w:rFonts w:ascii="Times New Roman" w:eastAsia="Times New Roman" w:hAnsi="Times New Roman" w:cs="Times New Roman"/>
                <w:i/>
                <w:iCs/>
                <w:sz w:val="28"/>
                <w:szCs w:val="28"/>
                <w:lang w:eastAsia="ru-RU"/>
              </w:rPr>
              <w:t>все</w:t>
            </w:r>
            <w:r w:rsidRPr="00F86843">
              <w:rPr>
                <w:rFonts w:ascii="Times New Roman" w:eastAsia="Times New Roman" w:hAnsi="Times New Roman" w:cs="Times New Roman"/>
                <w:sz w:val="28"/>
                <w:szCs w:val="28"/>
                <w:lang w:eastAsia="ru-RU"/>
              </w:rPr>
              <w:t xml:space="preserve"> дети группы закончили выполнять предыдущее, за исключением задания № 4 (выполнение данного задания </w:t>
            </w:r>
            <w:r w:rsidRPr="00F86843">
              <w:rPr>
                <w:rFonts w:ascii="Times New Roman" w:eastAsia="Times New Roman" w:hAnsi="Times New Roman" w:cs="Times New Roman"/>
                <w:sz w:val="28"/>
                <w:szCs w:val="28"/>
                <w:lang w:eastAsia="ru-RU"/>
              </w:rPr>
              <w:lastRenderedPageBreak/>
              <w:t xml:space="preserve">ограничено по времени двумя минутами, </w:t>
            </w:r>
            <w:r w:rsidRPr="00F86843">
              <w:rPr>
                <w:rFonts w:ascii="Times New Roman" w:eastAsia="Times New Roman" w:hAnsi="Times New Roman" w:cs="Times New Roman"/>
                <w:i/>
                <w:iCs/>
                <w:sz w:val="28"/>
                <w:szCs w:val="28"/>
                <w:lang w:eastAsia="ru-RU"/>
              </w:rPr>
              <w:t>но детям об этом не говорится</w:t>
            </w:r>
            <w:r w:rsidRPr="00F86843">
              <w:rPr>
                <w:rFonts w:ascii="Times New Roman" w:eastAsia="Times New Roman" w:hAnsi="Times New Roman" w:cs="Times New Roman"/>
                <w:sz w:val="28"/>
                <w:szCs w:val="28"/>
                <w:lang w:eastAsia="ru-RU"/>
              </w:rPr>
              <w:t>). Если ребенок крайне долго выполняет задание, его можно попросить остановиться. Желательно, чтобы особенности выполнения заданий каждым ребенком отмечались в листе наблюдений.</w:t>
            </w:r>
            <w:r w:rsidRPr="00F86843">
              <w:rPr>
                <w:rFonts w:ascii="Times New Roman" w:eastAsia="Times New Roman" w:hAnsi="Times New Roman" w:cs="Times New Roman"/>
                <w:sz w:val="28"/>
                <w:szCs w:val="28"/>
                <w:lang w:eastAsia="ru-RU"/>
              </w:rPr>
              <w:br/>
              <w:t>Инструкции даются с интонационными ударениями и паузами (в инструкциях такие смысловые ударения выделены жирным шрифтом). Случаи, когда проводящему обследование необходимо обратиться к рисунку на доске или листу с заданиями для уточнения хода работы, указаны в инструкциях.</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От специалиста требуется заранее ознакомиться с инструкциями и с заданиями, подготовить все необходимые для работы материалы: размножить бланки заданий, подписать их (фамилия, имя ребенка, возраст — полных лет и месяцев) и заранее (если это возможно) записать фамилии и номера столов, за которыми будут работать дети, в листе наблюдений. </w:t>
            </w:r>
            <w:r w:rsidRPr="00F86843">
              <w:rPr>
                <w:rFonts w:ascii="Times New Roman" w:eastAsia="Times New Roman" w:hAnsi="Times New Roman" w:cs="Times New Roman"/>
                <w:sz w:val="28"/>
                <w:szCs w:val="28"/>
                <w:lang w:eastAsia="ru-RU"/>
              </w:rPr>
              <w:br/>
              <w:t xml:space="preserve">Обычно время работы с заданиями не превышает 15–20 минут на группу детей из 10–12 человек. </w:t>
            </w: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32"/>
                <w:szCs w:val="28"/>
                <w:lang w:eastAsia="ru-RU"/>
              </w:rPr>
            </w:pPr>
            <w:r w:rsidRPr="00F86843">
              <w:rPr>
                <w:rFonts w:ascii="Times New Roman" w:eastAsia="Times New Roman" w:hAnsi="Times New Roman" w:cs="Times New Roman"/>
                <w:b/>
                <w:bCs/>
                <w:color w:val="333366"/>
                <w:sz w:val="32"/>
                <w:szCs w:val="28"/>
                <w:lang w:eastAsia="ru-RU"/>
              </w:rPr>
              <w:t>ЗАДАНИЯ</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Предварительная инструкция.</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i/>
                <w:iCs/>
                <w:sz w:val="28"/>
                <w:szCs w:val="28"/>
                <w:lang w:eastAsia="ru-RU"/>
              </w:rPr>
              <w:t>Сейчас мы с вами будем заниматься. Посмотрите на листы перед вами. Работать мы будем все вместе. Пока я не объясню, что надо делать, никто не берет карандаш и не начинает работать. Мы начнем все вместе. Я скажу, когда. Слушайте внимательно.</w:t>
            </w:r>
            <w:r w:rsidRPr="00F86843">
              <w:rPr>
                <w:rFonts w:ascii="Times New Roman" w:eastAsia="Times New Roman" w:hAnsi="Times New Roman" w:cs="Times New Roman"/>
                <w:sz w:val="28"/>
                <w:szCs w:val="28"/>
                <w:lang w:eastAsia="ru-RU"/>
              </w:rPr>
              <w:br/>
              <w:t>Специалист берет бланк заданий (</w:t>
            </w:r>
            <w:r w:rsidRPr="00F86843">
              <w:rPr>
                <w:rFonts w:ascii="Times New Roman" w:eastAsia="Times New Roman" w:hAnsi="Times New Roman" w:cs="Times New Roman"/>
                <w:b/>
                <w:bCs/>
                <w:sz w:val="28"/>
                <w:szCs w:val="28"/>
                <w:lang w:eastAsia="ru-RU"/>
              </w:rPr>
              <w:t>см. с. 8—9</w:t>
            </w:r>
            <w:r w:rsidRPr="00F86843">
              <w:rPr>
                <w:rFonts w:ascii="Times New Roman" w:eastAsia="Times New Roman" w:hAnsi="Times New Roman" w:cs="Times New Roman"/>
                <w:sz w:val="28"/>
                <w:szCs w:val="28"/>
                <w:lang w:eastAsia="ru-RU"/>
              </w:rPr>
              <w:t>) и акцентирует внимание детей на первом задании.</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6"/>
                <w:szCs w:val="28"/>
                <w:u w:val="single"/>
                <w:lang w:eastAsia="ru-RU"/>
              </w:rPr>
            </w:pPr>
            <w:r w:rsidRPr="00F86843">
              <w:rPr>
                <w:rFonts w:ascii="Times New Roman" w:eastAsia="Times New Roman" w:hAnsi="Times New Roman" w:cs="Times New Roman"/>
                <w:b/>
                <w:bCs/>
                <w:i/>
                <w:iCs/>
                <w:sz w:val="36"/>
                <w:szCs w:val="28"/>
                <w:u w:val="single"/>
                <w:lang w:eastAsia="ru-RU"/>
              </w:rPr>
              <w:t>Задание № 1. «Продолжи узор»</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Цель</w:t>
            </w:r>
            <w:r w:rsidRPr="00F86843">
              <w:rPr>
                <w:rFonts w:ascii="Times New Roman" w:eastAsia="Times New Roman" w:hAnsi="Times New Roman" w:cs="Times New Roman"/>
                <w:sz w:val="28"/>
                <w:szCs w:val="28"/>
                <w:lang w:eastAsia="ru-RU"/>
              </w:rPr>
              <w:t>. Оценка особенностей тонкой моторики и произвольного внимания (</w:t>
            </w:r>
            <w:proofErr w:type="gramStart"/>
            <w:r w:rsidRPr="00F86843">
              <w:rPr>
                <w:rFonts w:ascii="Times New Roman" w:eastAsia="Times New Roman" w:hAnsi="Times New Roman" w:cs="Times New Roman"/>
                <w:sz w:val="28"/>
                <w:szCs w:val="28"/>
                <w:lang w:eastAsia="ru-RU"/>
              </w:rPr>
              <w:t>удержание</w:t>
            </w:r>
            <w:proofErr w:type="gramEnd"/>
            <w:r w:rsidRPr="00F86843">
              <w:rPr>
                <w:rFonts w:ascii="Times New Roman" w:eastAsia="Times New Roman" w:hAnsi="Times New Roman" w:cs="Times New Roman"/>
                <w:sz w:val="28"/>
                <w:szCs w:val="28"/>
                <w:lang w:eastAsia="ru-RU"/>
              </w:rPr>
              <w:t xml:space="preserve"> как самой инструкции, так и двигательной программы), умения работать самостоятельно в режиме фронтальной инструкции.</w:t>
            </w:r>
            <w:r w:rsidRPr="00F86843">
              <w:rPr>
                <w:rFonts w:ascii="Times New Roman" w:eastAsia="Times New Roman" w:hAnsi="Times New Roman" w:cs="Times New Roman"/>
                <w:sz w:val="28"/>
                <w:szCs w:val="28"/>
                <w:lang w:eastAsia="ru-RU"/>
              </w:rPr>
              <w:br/>
              <w:t>На бланке приведены образцы двух узоров, которые ребенок должен продолжить до конца листа, не отрывая карандаша от листа бумаги.</w:t>
            </w:r>
            <w:r w:rsidRPr="00F86843">
              <w:rPr>
                <w:rFonts w:ascii="Times New Roman" w:eastAsia="Times New Roman" w:hAnsi="Times New Roman" w:cs="Times New Roman"/>
                <w:sz w:val="28"/>
                <w:szCs w:val="28"/>
                <w:lang w:eastAsia="ru-RU"/>
              </w:rPr>
              <w:br/>
              <w:t>Специалист</w:t>
            </w:r>
            <w:r w:rsidRPr="00F86843">
              <w:rPr>
                <w:rFonts w:ascii="Times New Roman" w:eastAsia="Times New Roman" w:hAnsi="Times New Roman" w:cs="Times New Roman"/>
                <w:b/>
                <w:bCs/>
                <w:sz w:val="28"/>
                <w:szCs w:val="28"/>
                <w:lang w:eastAsia="ru-RU"/>
              </w:rPr>
              <w:t xml:space="preserve"> ни в коем случае не должен</w:t>
            </w:r>
            <w:r w:rsidRPr="00F86843">
              <w:rPr>
                <w:rFonts w:ascii="Times New Roman" w:eastAsia="Times New Roman" w:hAnsi="Times New Roman" w:cs="Times New Roman"/>
                <w:sz w:val="28"/>
                <w:szCs w:val="28"/>
                <w:lang w:eastAsia="ru-RU"/>
              </w:rPr>
              <w:t xml:space="preserve"> при обращении внимания детей на узоры каким бы то ни было образом </w:t>
            </w:r>
            <w:r w:rsidRPr="00F86843">
              <w:rPr>
                <w:rFonts w:ascii="Times New Roman" w:eastAsia="Times New Roman" w:hAnsi="Times New Roman" w:cs="Times New Roman"/>
                <w:b/>
                <w:bCs/>
                <w:sz w:val="28"/>
                <w:szCs w:val="28"/>
                <w:lang w:eastAsia="ru-RU"/>
              </w:rPr>
              <w:t>называть элементы узоров</w:t>
            </w:r>
            <w:r w:rsidRPr="00F86843">
              <w:rPr>
                <w:rFonts w:ascii="Times New Roman" w:eastAsia="Times New Roman" w:hAnsi="Times New Roman" w:cs="Times New Roman"/>
                <w:sz w:val="28"/>
                <w:szCs w:val="28"/>
                <w:lang w:eastAsia="ru-RU"/>
              </w:rPr>
              <w:t>: «</w:t>
            </w:r>
            <w:r w:rsidRPr="00F86843">
              <w:rPr>
                <w:rFonts w:ascii="Times New Roman" w:eastAsia="Times New Roman" w:hAnsi="Times New Roman" w:cs="Times New Roman"/>
                <w:i/>
                <w:iCs/>
                <w:sz w:val="28"/>
                <w:szCs w:val="28"/>
                <w:lang w:eastAsia="ru-RU"/>
              </w:rPr>
              <w:t xml:space="preserve">похоже на </w:t>
            </w:r>
            <w:proofErr w:type="gramStart"/>
            <w:r w:rsidRPr="00F86843">
              <w:rPr>
                <w:rFonts w:ascii="Times New Roman" w:eastAsia="Times New Roman" w:hAnsi="Times New Roman" w:cs="Times New Roman"/>
                <w:i/>
                <w:iCs/>
                <w:sz w:val="28"/>
                <w:szCs w:val="28"/>
                <w:lang w:eastAsia="ru-RU"/>
              </w:rPr>
              <w:t>П</w:t>
            </w:r>
            <w:proofErr w:type="gramEnd"/>
            <w:r w:rsidRPr="00F86843">
              <w:rPr>
                <w:rFonts w:ascii="Times New Roman" w:eastAsia="Times New Roman" w:hAnsi="Times New Roman" w:cs="Times New Roman"/>
                <w:i/>
                <w:iCs/>
                <w:sz w:val="28"/>
                <w:szCs w:val="28"/>
                <w:lang w:eastAsia="ru-RU"/>
              </w:rPr>
              <w:t>, Л», «большое М и маленькое Л»</w:t>
            </w:r>
            <w:r w:rsidRPr="00F86843">
              <w:rPr>
                <w:rFonts w:ascii="Times New Roman" w:eastAsia="Times New Roman" w:hAnsi="Times New Roman" w:cs="Times New Roman"/>
                <w:sz w:val="28"/>
                <w:szCs w:val="28"/>
                <w:lang w:eastAsia="ru-RU"/>
              </w:rPr>
              <w:t xml:space="preserve"> и тому подобное. Такое грубое упрощение задания приводит к невозможности адекватной оценки выполнения поставленных целей задания.</w:t>
            </w:r>
            <w:r w:rsidRPr="00F86843">
              <w:rPr>
                <w:rFonts w:ascii="Times New Roman" w:eastAsia="Times New Roman" w:hAnsi="Times New Roman" w:cs="Times New Roman"/>
                <w:sz w:val="28"/>
                <w:szCs w:val="28"/>
                <w:lang w:eastAsia="ru-RU"/>
              </w:rPr>
              <w:br/>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32"/>
                <w:szCs w:val="28"/>
                <w:lang w:eastAsia="ru-RU"/>
              </w:rPr>
            </w:pPr>
            <w:r w:rsidRPr="00F86843">
              <w:rPr>
                <w:rFonts w:ascii="Times New Roman" w:eastAsia="Times New Roman" w:hAnsi="Times New Roman" w:cs="Times New Roman"/>
                <w:b/>
                <w:bCs/>
                <w:sz w:val="32"/>
                <w:szCs w:val="28"/>
                <w:u w:val="single"/>
                <w:lang w:eastAsia="ru-RU"/>
              </w:rPr>
              <w:t>Инструкция</w:t>
            </w:r>
            <w:r w:rsidRPr="00F86843">
              <w:rPr>
                <w:rFonts w:ascii="Times New Roman" w:eastAsia="Times New Roman" w:hAnsi="Times New Roman" w:cs="Times New Roman"/>
                <w:b/>
                <w:sz w:val="32"/>
                <w:szCs w:val="28"/>
                <w:u w:val="single"/>
                <w:lang w:eastAsia="ru-RU"/>
              </w:rPr>
              <w:t>.</w:t>
            </w:r>
            <w:r w:rsidRPr="00F86843">
              <w:rPr>
                <w:rFonts w:ascii="Times New Roman" w:eastAsia="Times New Roman" w:hAnsi="Times New Roman" w:cs="Times New Roman"/>
                <w:sz w:val="32"/>
                <w:szCs w:val="28"/>
                <w:lang w:eastAsia="ru-RU"/>
              </w:rPr>
              <w:t xml:space="preserve"> </w:t>
            </w:r>
            <w:r w:rsidRPr="00F86843">
              <w:rPr>
                <w:rFonts w:ascii="Times New Roman" w:eastAsia="Times New Roman" w:hAnsi="Times New Roman" w:cs="Times New Roman"/>
                <w:i/>
                <w:iCs/>
                <w:sz w:val="32"/>
                <w:szCs w:val="28"/>
                <w:lang w:eastAsia="ru-RU"/>
              </w:rPr>
              <w:t xml:space="preserve">Здесь нарисованы два узора. </w:t>
            </w:r>
            <w:r w:rsidRPr="00F86843">
              <w:rPr>
                <w:rFonts w:ascii="Times New Roman" w:eastAsia="Times New Roman" w:hAnsi="Times New Roman" w:cs="Times New Roman"/>
                <w:sz w:val="32"/>
                <w:szCs w:val="28"/>
                <w:lang w:eastAsia="ru-RU"/>
              </w:rPr>
              <w:t xml:space="preserve">(Специалист показывает на бланке пальцем место, где расположены узоры.) </w:t>
            </w:r>
            <w:r w:rsidRPr="00F86843">
              <w:rPr>
                <w:rFonts w:ascii="Times New Roman" w:eastAsia="Times New Roman" w:hAnsi="Times New Roman" w:cs="Times New Roman"/>
                <w:i/>
                <w:iCs/>
                <w:sz w:val="32"/>
                <w:szCs w:val="28"/>
                <w:lang w:eastAsia="ru-RU"/>
              </w:rPr>
              <w:t xml:space="preserve">Возьмите простой карандаш и продолжите узоры до конца строки. Сначала продолжите первый узор </w:t>
            </w:r>
            <w:r w:rsidRPr="00F86843">
              <w:rPr>
                <w:rFonts w:ascii="Times New Roman" w:eastAsia="Times New Roman" w:hAnsi="Times New Roman" w:cs="Times New Roman"/>
                <w:sz w:val="32"/>
                <w:szCs w:val="28"/>
                <w:lang w:eastAsia="ru-RU"/>
              </w:rPr>
              <w:t>(показывает первый узор)</w:t>
            </w:r>
            <w:r w:rsidRPr="00F86843">
              <w:rPr>
                <w:rFonts w:ascii="Times New Roman" w:eastAsia="Times New Roman" w:hAnsi="Times New Roman" w:cs="Times New Roman"/>
                <w:i/>
                <w:iCs/>
                <w:sz w:val="32"/>
                <w:szCs w:val="28"/>
                <w:lang w:eastAsia="ru-RU"/>
              </w:rPr>
              <w:t xml:space="preserve">, а когда закончите — продолжите </w:t>
            </w:r>
            <w:r w:rsidRPr="00F86843">
              <w:rPr>
                <w:rFonts w:ascii="Times New Roman" w:eastAsia="Times New Roman" w:hAnsi="Times New Roman" w:cs="Times New Roman"/>
                <w:i/>
                <w:iCs/>
                <w:sz w:val="32"/>
                <w:szCs w:val="28"/>
                <w:lang w:eastAsia="ru-RU"/>
              </w:rPr>
              <w:lastRenderedPageBreak/>
              <w:t xml:space="preserve">второй узор </w:t>
            </w:r>
            <w:r w:rsidRPr="00F86843">
              <w:rPr>
                <w:rFonts w:ascii="Times New Roman" w:eastAsia="Times New Roman" w:hAnsi="Times New Roman" w:cs="Times New Roman"/>
                <w:sz w:val="32"/>
                <w:szCs w:val="28"/>
                <w:lang w:eastAsia="ru-RU"/>
              </w:rPr>
              <w:t>(показывает второй узор).</w:t>
            </w:r>
            <w:r w:rsidRPr="00F86843">
              <w:rPr>
                <w:rFonts w:ascii="Times New Roman" w:eastAsia="Times New Roman" w:hAnsi="Times New Roman" w:cs="Times New Roman"/>
                <w:i/>
                <w:iCs/>
                <w:sz w:val="32"/>
                <w:szCs w:val="28"/>
                <w:lang w:eastAsia="ru-RU"/>
              </w:rPr>
              <w:t xml:space="preserve"> Когда будете рисовать, старайтесь не отрывать карандаш от листа бумаги. Берите карандаш и начинайте работать. </w:t>
            </w:r>
            <w:r w:rsidRPr="00F86843">
              <w:rPr>
                <w:rFonts w:ascii="Times New Roman" w:eastAsia="Times New Roman" w:hAnsi="Times New Roman" w:cs="Times New Roman"/>
                <w:sz w:val="28"/>
                <w:szCs w:val="28"/>
                <w:lang w:eastAsia="ru-RU"/>
              </w:rPr>
              <w:t xml:space="preserve">Основную часть инструкции можно повторить дважды: </w:t>
            </w:r>
            <w:r w:rsidRPr="00F86843">
              <w:rPr>
                <w:rFonts w:ascii="Times New Roman" w:eastAsia="Times New Roman" w:hAnsi="Times New Roman" w:cs="Times New Roman"/>
                <w:i/>
                <w:iCs/>
                <w:sz w:val="32"/>
                <w:szCs w:val="28"/>
                <w:lang w:eastAsia="ru-RU"/>
              </w:rPr>
              <w:t>Возьмите простой карандаш и продолжите узоры до конца строки.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32"/>
                <w:szCs w:val="28"/>
                <w:lang w:eastAsia="ru-RU"/>
              </w:rPr>
            </w:pPr>
            <w:r w:rsidRPr="00F86843">
              <w:rPr>
                <w:rFonts w:ascii="Times New Roman" w:eastAsia="Times New Roman" w:hAnsi="Times New Roman" w:cs="Times New Roman"/>
                <w:sz w:val="28"/>
                <w:szCs w:val="28"/>
                <w:lang w:eastAsia="ru-RU"/>
              </w:rPr>
              <w:t xml:space="preserve">Специалист наблюдает, как дети выполняют задание, и отмечает в листе наблюдений особенности выполнения задания и поведения детей. При этом удобно не сидеть за столом, а прохаживаться между рядами, чтобы видеть, как дети выполняют задание, кто «тормозит», кто спешит, кто отвлекается или мешает другим. </w:t>
            </w:r>
            <w:proofErr w:type="gramStart"/>
            <w:r w:rsidRPr="00F86843">
              <w:rPr>
                <w:rFonts w:ascii="Times New Roman" w:eastAsia="Times New Roman" w:hAnsi="Times New Roman" w:cs="Times New Roman"/>
                <w:sz w:val="28"/>
                <w:szCs w:val="28"/>
                <w:lang w:eastAsia="ru-RU"/>
              </w:rPr>
              <w:t>Единственное, что возможно при выполнения любого задания, — это успокоить тревожного ребенка, не повторяя ему инструкции.</w:t>
            </w:r>
            <w:proofErr w:type="gramEnd"/>
            <w:r w:rsidRPr="00F86843">
              <w:rPr>
                <w:rFonts w:ascii="Times New Roman" w:eastAsia="Times New Roman" w:hAnsi="Times New Roman" w:cs="Times New Roman"/>
                <w:sz w:val="28"/>
                <w:szCs w:val="28"/>
                <w:lang w:eastAsia="ru-RU"/>
              </w:rPr>
              <w:t xml:space="preserve"> При этом можно сказать: </w:t>
            </w:r>
            <w:r w:rsidRPr="00F86843">
              <w:rPr>
                <w:rFonts w:ascii="Times New Roman" w:eastAsia="Times New Roman" w:hAnsi="Times New Roman" w:cs="Times New Roman"/>
                <w:i/>
                <w:iCs/>
                <w:sz w:val="32"/>
                <w:szCs w:val="28"/>
                <w:lang w:eastAsia="ru-RU"/>
              </w:rPr>
              <w:t>«Все хорошо, начинай работать и не волнуйся. У тебя все получится, мы тебя подождем»</w:t>
            </w:r>
            <w:r w:rsidRPr="00F86843">
              <w:rPr>
                <w:rFonts w:ascii="Times New Roman" w:eastAsia="Times New Roman" w:hAnsi="Times New Roman" w:cs="Times New Roman"/>
                <w:sz w:val="32"/>
                <w:szCs w:val="28"/>
                <w:lang w:eastAsia="ru-RU"/>
              </w:rPr>
              <w:t xml:space="preserve"> и т.п.</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32"/>
                <w:szCs w:val="28"/>
                <w:lang w:eastAsia="ru-RU"/>
              </w:rPr>
            </w:pPr>
            <w:r w:rsidRPr="00F86843">
              <w:rPr>
                <w:rFonts w:ascii="Times New Roman" w:eastAsia="Times New Roman" w:hAnsi="Times New Roman" w:cs="Times New Roman"/>
                <w:sz w:val="28"/>
                <w:szCs w:val="28"/>
                <w:lang w:eastAsia="ru-RU"/>
              </w:rPr>
              <w:t xml:space="preserve">Когда специалист видит, что кто-то из детей уже закончил работу, имеет смысл сказать: </w:t>
            </w:r>
            <w:r w:rsidRPr="00F86843">
              <w:rPr>
                <w:rFonts w:ascii="Times New Roman" w:eastAsia="Times New Roman" w:hAnsi="Times New Roman" w:cs="Times New Roman"/>
                <w:i/>
                <w:iCs/>
                <w:sz w:val="32"/>
                <w:szCs w:val="28"/>
                <w:lang w:eastAsia="ru-RU"/>
              </w:rPr>
              <w:t>«Кто закончил, положили карандаши, чтобы я видела, что вы сделали первое задание».</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32"/>
                <w:szCs w:val="28"/>
                <w:lang w:eastAsia="ru-RU"/>
              </w:rPr>
            </w:pP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2. «Сосчитай и сравни»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Цель</w:t>
            </w:r>
            <w:r w:rsidRPr="00F86843">
              <w:rPr>
                <w:rFonts w:ascii="Times New Roman" w:eastAsia="Times New Roman" w:hAnsi="Times New Roman" w:cs="Times New Roman"/>
                <w:sz w:val="28"/>
                <w:szCs w:val="28"/>
                <w:lang w:eastAsia="ru-RU"/>
              </w:rPr>
              <w:t xml:space="preserve">. Оценка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навыков пересчета в пределах 9, соотнесение цифры (графемы) и количества изображенных фигур. Оценка моторных навыков при изображении цифр. Определение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понятия «</w:t>
            </w:r>
            <w:proofErr w:type="gramStart"/>
            <w:r w:rsidRPr="00F86843">
              <w:rPr>
                <w:rFonts w:ascii="Times New Roman" w:eastAsia="Times New Roman" w:hAnsi="Times New Roman" w:cs="Times New Roman"/>
                <w:sz w:val="28"/>
                <w:szCs w:val="28"/>
                <w:lang w:eastAsia="ru-RU"/>
              </w:rPr>
              <w:t>больше—меньше</w:t>
            </w:r>
            <w:proofErr w:type="gramEnd"/>
            <w:r w:rsidRPr="00F86843">
              <w:rPr>
                <w:rFonts w:ascii="Times New Roman" w:eastAsia="Times New Roman" w:hAnsi="Times New Roman" w:cs="Times New Roman"/>
                <w:sz w:val="28"/>
                <w:szCs w:val="28"/>
                <w:lang w:eastAsia="ru-RU"/>
              </w:rPr>
              <w:t>» в ситуации «конфликтного» расположения элементов.</w:t>
            </w:r>
            <w:r w:rsidRPr="00F86843">
              <w:rPr>
                <w:rFonts w:ascii="Times New Roman" w:eastAsia="Times New Roman" w:hAnsi="Times New Roman" w:cs="Times New Roman"/>
                <w:sz w:val="28"/>
                <w:szCs w:val="28"/>
                <w:lang w:eastAsia="ru-RU"/>
              </w:rPr>
              <w:br/>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Инструкция</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i/>
                <w:iCs/>
                <w:sz w:val="28"/>
                <w:szCs w:val="28"/>
                <w:lang w:eastAsia="ru-RU"/>
              </w:rPr>
              <w:t xml:space="preserve">Все нашли задание номер 2? Сосчитайте, сколько кружков нарисовано на листе, и напишите цифру </w:t>
            </w:r>
            <w:r w:rsidRPr="00F86843">
              <w:rPr>
                <w:rFonts w:ascii="Times New Roman" w:eastAsia="Times New Roman" w:hAnsi="Times New Roman" w:cs="Times New Roman"/>
                <w:sz w:val="28"/>
                <w:szCs w:val="28"/>
                <w:lang w:eastAsia="ru-RU"/>
              </w:rPr>
              <w:t>(следует показ — где на бланке следует написать соответствующую цифру, обозначающую количество кружков)</w:t>
            </w:r>
            <w:r w:rsidRPr="00F86843">
              <w:rPr>
                <w:rFonts w:ascii="Times New Roman" w:eastAsia="Times New Roman" w:hAnsi="Times New Roman" w:cs="Times New Roman"/>
                <w:i/>
                <w:iCs/>
                <w:sz w:val="28"/>
                <w:szCs w:val="28"/>
                <w:lang w:eastAsia="ru-RU"/>
              </w:rPr>
              <w:t xml:space="preserve">, сколько квадратов нарисовано </w:t>
            </w:r>
            <w:r w:rsidRPr="00F86843">
              <w:rPr>
                <w:rFonts w:ascii="Times New Roman" w:eastAsia="Times New Roman" w:hAnsi="Times New Roman" w:cs="Times New Roman"/>
                <w:sz w:val="28"/>
                <w:szCs w:val="28"/>
                <w:lang w:eastAsia="ru-RU"/>
              </w:rPr>
              <w:t>(следует показ — где на бланке следует написать соответствующую цифру),</w:t>
            </w:r>
            <w:r w:rsidRPr="00F86843">
              <w:rPr>
                <w:rFonts w:ascii="Times New Roman" w:eastAsia="Times New Roman" w:hAnsi="Times New Roman" w:cs="Times New Roman"/>
                <w:i/>
                <w:iCs/>
                <w:sz w:val="28"/>
                <w:szCs w:val="28"/>
                <w:lang w:eastAsia="ru-RU"/>
              </w:rPr>
              <w:t xml:space="preserve"> и напишите число квадратиков. Поставьте цветным карандашом точку или галочку там, где фигур больше. Берите простой карандаш и начинайте работать</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sz w:val="28"/>
                <w:szCs w:val="28"/>
                <w:lang w:eastAsia="ru-RU"/>
              </w:rPr>
              <w:br/>
              <w:t>Все задание можно спокойно повторить дважды (разумеется, всей группе детей).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По мере выполнения задания № 2 еще более внимательно анализируется самостоятельность выполнения детьми задания, отмечаются на листе наблюдений особенности выполнения и поведения. Так же как и в первом задании, при необходимости можно использовать так называемую стимулирующую помощь: «</w:t>
            </w:r>
            <w:r w:rsidRPr="00F86843">
              <w:rPr>
                <w:rFonts w:ascii="Times New Roman" w:eastAsia="Times New Roman" w:hAnsi="Times New Roman" w:cs="Times New Roman"/>
                <w:i/>
                <w:iCs/>
                <w:sz w:val="28"/>
                <w:szCs w:val="28"/>
                <w:lang w:eastAsia="ru-RU"/>
              </w:rPr>
              <w:t>Ты молодец, все получится, не торопись»</w:t>
            </w:r>
            <w:r w:rsidRPr="00F86843">
              <w:rPr>
                <w:rFonts w:ascii="Times New Roman" w:eastAsia="Times New Roman" w:hAnsi="Times New Roman" w:cs="Times New Roman"/>
                <w:sz w:val="28"/>
                <w:szCs w:val="28"/>
                <w:lang w:eastAsia="ru-RU"/>
              </w:rPr>
              <w:t xml:space="preserve"> и т.п.</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Когда специалист видит, что кто-то из детей уже закончил работу, имеет смысл повторить: </w:t>
            </w:r>
            <w:r w:rsidRPr="00F86843">
              <w:rPr>
                <w:rFonts w:ascii="Times New Roman" w:eastAsia="Times New Roman" w:hAnsi="Times New Roman" w:cs="Times New Roman"/>
                <w:i/>
                <w:iCs/>
                <w:sz w:val="28"/>
                <w:szCs w:val="28"/>
                <w:lang w:eastAsia="ru-RU"/>
              </w:rPr>
              <w:t>«Тот, кто закончил работу, положите карандаши, чтобы я видела, что вы сделали второе задание».</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lastRenderedPageBreak/>
              <w:t>Задание № 3. «Слова»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Цель</w:t>
            </w:r>
            <w:r w:rsidRPr="00F86843">
              <w:rPr>
                <w:rFonts w:ascii="Times New Roman" w:eastAsia="Times New Roman" w:hAnsi="Times New Roman" w:cs="Times New Roman"/>
                <w:sz w:val="28"/>
                <w:szCs w:val="28"/>
                <w:lang w:eastAsia="ru-RU"/>
              </w:rPr>
              <w:t xml:space="preserve">. Оценка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у ребенка звукового и звукобуквенного анализа материала, подаваемого на слух, </w:t>
            </w:r>
            <w:proofErr w:type="spellStart"/>
            <w:r w:rsidRPr="00F86843">
              <w:rPr>
                <w:rFonts w:ascii="Times New Roman" w:eastAsia="Times New Roman" w:hAnsi="Times New Roman" w:cs="Times New Roman"/>
                <w:sz w:val="28"/>
                <w:szCs w:val="28"/>
                <w:lang w:eastAsia="ru-RU"/>
              </w:rPr>
              <w:t>сформированность</w:t>
            </w:r>
            <w:proofErr w:type="spellEnd"/>
            <w:r w:rsidRPr="00F86843">
              <w:rPr>
                <w:rFonts w:ascii="Times New Roman" w:eastAsia="Times New Roman" w:hAnsi="Times New Roman" w:cs="Times New Roman"/>
                <w:sz w:val="28"/>
                <w:szCs w:val="28"/>
                <w:lang w:eastAsia="ru-RU"/>
              </w:rPr>
              <w:t xml:space="preserve"> графической деятельности (в частности, написания графем), произвольная регуляция собственной деятельности.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Для выполнения этого задания необходима предварительная ориентировка детей.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Специалист на доске рисует четыре квадратика, расположенных рядом по горизонтали. Во время подачи инструкции он проставляет буквы в соответствующие квадраты, показывая детям, как следует ставить буквы (или знаки) в квадраты.</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b/>
                <w:bCs/>
                <w:sz w:val="28"/>
                <w:szCs w:val="28"/>
                <w:lang w:eastAsia="ru-RU"/>
              </w:rPr>
              <w:t>Инструкция</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i/>
                <w:iCs/>
                <w:sz w:val="28"/>
                <w:szCs w:val="28"/>
                <w:lang w:eastAsia="ru-RU"/>
              </w:rPr>
              <w:t xml:space="preserve">Посмотрите на лист. Вот задание № 3. </w:t>
            </w:r>
            <w:r w:rsidRPr="00F86843">
              <w:rPr>
                <w:rFonts w:ascii="Times New Roman" w:eastAsia="Times New Roman" w:hAnsi="Times New Roman" w:cs="Times New Roman"/>
                <w:sz w:val="28"/>
                <w:szCs w:val="28"/>
                <w:lang w:eastAsia="ru-RU"/>
              </w:rPr>
              <w:t xml:space="preserve">(Далее следует показ на бланке, где расположено задание № 3.) </w:t>
            </w:r>
            <w:r w:rsidRPr="00F86843">
              <w:rPr>
                <w:rFonts w:ascii="Times New Roman" w:eastAsia="Times New Roman" w:hAnsi="Times New Roman" w:cs="Times New Roman"/>
                <w:i/>
                <w:iCs/>
                <w:sz w:val="28"/>
                <w:szCs w:val="28"/>
                <w:lang w:eastAsia="ru-RU"/>
              </w:rPr>
              <w:t>А теперь посмотрите на доску.</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810000" cy="5323205"/>
                  <wp:effectExtent l="0" t="0" r="0" b="0"/>
                  <wp:docPr id="20" name="Рисунок 20" descr="http://psy.1september.ru/2003/0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sy.1september.ru/2003/09/5-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323205"/>
                          </a:xfrm>
                          <a:prstGeom prst="rect">
                            <a:avLst/>
                          </a:prstGeom>
                          <a:noFill/>
                          <a:ln>
                            <a:noFill/>
                          </a:ln>
                        </pic:spPr>
                      </pic:pic>
                    </a:graphicData>
                  </a:graphic>
                </wp:inline>
              </w:drawing>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810000" cy="2874010"/>
                  <wp:effectExtent l="0" t="0" r="0" b="2540"/>
                  <wp:docPr id="19" name="Рисунок 19" descr="http://psy.1september.ru/2003/09/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sy.1september.ru/2003/09/5-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74010"/>
                          </a:xfrm>
                          <a:prstGeom prst="rect">
                            <a:avLst/>
                          </a:prstGeom>
                          <a:noFill/>
                          <a:ln>
                            <a:noFill/>
                          </a:ln>
                        </pic:spPr>
                      </pic:pic>
                    </a:graphicData>
                  </a:graphic>
                </wp:inline>
              </w:drawing>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i/>
                <w:iCs/>
                <w:sz w:val="28"/>
                <w:szCs w:val="28"/>
                <w:lang w:eastAsia="ru-RU"/>
              </w:rPr>
              <w:t xml:space="preserve">Сейчас я скажу </w:t>
            </w:r>
            <w:proofErr w:type="gramStart"/>
            <w:r w:rsidRPr="00F86843">
              <w:rPr>
                <w:rFonts w:ascii="Times New Roman" w:eastAsia="Times New Roman" w:hAnsi="Times New Roman" w:cs="Times New Roman"/>
                <w:i/>
                <w:iCs/>
                <w:sz w:val="28"/>
                <w:szCs w:val="28"/>
                <w:lang w:eastAsia="ru-RU"/>
              </w:rPr>
              <w:t>слово</w:t>
            </w:r>
            <w:proofErr w:type="gramEnd"/>
            <w:r w:rsidRPr="00F86843">
              <w:rPr>
                <w:rFonts w:ascii="Times New Roman" w:eastAsia="Times New Roman" w:hAnsi="Times New Roman" w:cs="Times New Roman"/>
                <w:i/>
                <w:iCs/>
                <w:sz w:val="28"/>
                <w:szCs w:val="28"/>
                <w:lang w:eastAsia="ru-RU"/>
              </w:rPr>
              <w:t xml:space="preserve"> и каждый звук поставлю в свой квадратик. Например, слово ДОМ. </w:t>
            </w:r>
            <w:r w:rsidRPr="00F86843">
              <w:rPr>
                <w:rFonts w:ascii="Times New Roman" w:eastAsia="Times New Roman" w:hAnsi="Times New Roman" w:cs="Times New Roman"/>
                <w:sz w:val="28"/>
                <w:szCs w:val="28"/>
                <w:lang w:eastAsia="ru-RU"/>
              </w:rPr>
              <w:t>В этот момент педагог четко произносит слово ДОМ и демонстрирует детям, как отмечать звуки в квадратах.</w:t>
            </w:r>
            <w:r w:rsidRPr="00F86843">
              <w:rPr>
                <w:rFonts w:ascii="Times New Roman" w:eastAsia="Times New Roman" w:hAnsi="Times New Roman" w:cs="Times New Roman"/>
                <w:i/>
                <w:iCs/>
                <w:sz w:val="28"/>
                <w:szCs w:val="28"/>
                <w:lang w:eastAsia="ru-RU"/>
              </w:rPr>
              <w:t xml:space="preserve"> </w:t>
            </w:r>
            <w:r w:rsidRPr="00F86843">
              <w:rPr>
                <w:rFonts w:ascii="Times New Roman" w:eastAsia="Times New Roman" w:hAnsi="Times New Roman" w:cs="Times New Roman"/>
                <w:i/>
                <w:iCs/>
                <w:sz w:val="28"/>
                <w:szCs w:val="28"/>
                <w:lang w:eastAsia="ru-RU"/>
              </w:rPr>
              <w:br/>
              <w:t xml:space="preserve">В слове ДОМ — три звука: Д, О, М </w:t>
            </w:r>
            <w:r w:rsidRPr="00F86843">
              <w:rPr>
                <w:rFonts w:ascii="Times New Roman" w:eastAsia="Times New Roman" w:hAnsi="Times New Roman" w:cs="Times New Roman"/>
                <w:sz w:val="28"/>
                <w:szCs w:val="28"/>
                <w:lang w:eastAsia="ru-RU"/>
              </w:rPr>
              <w:t xml:space="preserve">(вписывает буквы в квадраты). </w:t>
            </w:r>
            <w:r w:rsidRPr="00F86843">
              <w:rPr>
                <w:rFonts w:ascii="Times New Roman" w:eastAsia="Times New Roman" w:hAnsi="Times New Roman" w:cs="Times New Roman"/>
                <w:i/>
                <w:iCs/>
                <w:sz w:val="28"/>
                <w:szCs w:val="28"/>
                <w:lang w:eastAsia="ru-RU"/>
              </w:rPr>
              <w:t xml:space="preserve">Вот видите, здесь один квадратик лишний. В нем мы ничего не будем отмечать, поскольку в слове ДОМ всего три звука. Квадратиков может быть больше, чем звуков в слове. Будьте внимательны! </w:t>
            </w:r>
            <w:r w:rsidRPr="00F86843">
              <w:rPr>
                <w:rFonts w:ascii="Times New Roman" w:eastAsia="Times New Roman" w:hAnsi="Times New Roman" w:cs="Times New Roman"/>
                <w:i/>
                <w:iCs/>
                <w:sz w:val="28"/>
                <w:szCs w:val="28"/>
                <w:lang w:eastAsia="ru-RU"/>
              </w:rPr>
              <w:br/>
              <w:t xml:space="preserve">Если вы не знаете, как писать букву, то просто поставьте вместо буквы галочку — вот так </w:t>
            </w:r>
            <w:r w:rsidRPr="00F86843">
              <w:rPr>
                <w:rFonts w:ascii="Times New Roman" w:eastAsia="Times New Roman" w:hAnsi="Times New Roman" w:cs="Times New Roman"/>
                <w:sz w:val="28"/>
                <w:szCs w:val="28"/>
                <w:lang w:eastAsia="ru-RU"/>
              </w:rPr>
              <w:t>(в квадратах на доске стираются буквы — одна или две, а на их место ставятся галочки).</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i/>
                <w:iCs/>
                <w:sz w:val="28"/>
                <w:szCs w:val="28"/>
                <w:lang w:eastAsia="ru-RU"/>
              </w:rPr>
              <w:t>Теперь возьмите простой карандаш. Я буду говорить слова, а вы — отмечать каждый звук в своем квадратике на листе</w:t>
            </w:r>
            <w:r w:rsidRPr="00F86843">
              <w:rPr>
                <w:rFonts w:ascii="Times New Roman" w:eastAsia="Times New Roman" w:hAnsi="Times New Roman" w:cs="Times New Roman"/>
                <w:sz w:val="28"/>
                <w:szCs w:val="28"/>
                <w:lang w:eastAsia="ru-RU"/>
              </w:rPr>
              <w:t xml:space="preserve"> (в этот момент специалист показывает на бланке, где необходимо проставлять буквы).</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i/>
                <w:iCs/>
                <w:sz w:val="28"/>
                <w:szCs w:val="28"/>
                <w:lang w:eastAsia="ru-RU"/>
              </w:rPr>
              <w:t>Начали.</w:t>
            </w:r>
            <w:r w:rsidRPr="00F86843">
              <w:rPr>
                <w:rFonts w:ascii="Times New Roman" w:eastAsia="Times New Roman" w:hAnsi="Times New Roman" w:cs="Times New Roman"/>
                <w:i/>
                <w:iCs/>
                <w:sz w:val="28"/>
                <w:szCs w:val="28"/>
                <w:lang w:eastAsia="ru-RU"/>
              </w:rPr>
              <w:t xml:space="preserve"> Первое слово — ШАР, начинаем отмечать звуки... </w:t>
            </w:r>
            <w:r w:rsidRPr="00F86843">
              <w:rPr>
                <w:rFonts w:ascii="Times New Roman" w:eastAsia="Times New Roman" w:hAnsi="Times New Roman" w:cs="Times New Roman"/>
                <w:sz w:val="28"/>
                <w:szCs w:val="28"/>
                <w:lang w:eastAsia="ru-RU"/>
              </w:rPr>
              <w:t>Специалист смотрит, как дети выполняют задание, и отмечает особенности их работы в листе наблюдений.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i/>
                <w:iCs/>
                <w:sz w:val="28"/>
                <w:szCs w:val="28"/>
                <w:lang w:eastAsia="ru-RU"/>
              </w:rPr>
              <w:t>Второе слово — СУП.</w:t>
            </w:r>
            <w:r w:rsidRPr="00F86843">
              <w:rPr>
                <w:rFonts w:ascii="Times New Roman" w:eastAsia="Times New Roman" w:hAnsi="Times New Roman" w:cs="Times New Roman"/>
                <w:sz w:val="28"/>
                <w:szCs w:val="28"/>
                <w:lang w:eastAsia="ru-RU"/>
              </w:rPr>
              <w:t xml:space="preserve"> Далее педагог произносит остальные слова. При необходимости слово можно повторить, но не делать этого более двух-трех раз.</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Слова для анализа: ШАР, СУП, МУХА, РЫБКА, ДЫМОК.</w:t>
            </w:r>
            <w:r w:rsidRPr="00F86843">
              <w:rPr>
                <w:rFonts w:ascii="Times New Roman" w:eastAsia="Times New Roman" w:hAnsi="Times New Roman" w:cs="Times New Roman"/>
                <w:sz w:val="28"/>
                <w:szCs w:val="28"/>
                <w:lang w:eastAsia="ru-RU"/>
              </w:rPr>
              <w:br/>
              <w:t>Слова для задания № 3 подбираются специалистом по согласованию с учителем-логопедом и в соответствии с программой образовательного учреждения. Для того чтобы при каждом следующем скрининге (особенно при многоразовом ежегодном проведении подобной работы в данном образовательном учреждении) не происходило «натаскивание» детей педагогами или родителями, можно вместе с логопедом подобрать другие группы слов, но так, чтобы задание представляло для детей одинаковую сложность, в том числе и в написании букв.</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4. «Шифровка»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Цель</w:t>
            </w:r>
            <w:r w:rsidRPr="00F86843">
              <w:rPr>
                <w:rFonts w:ascii="Times New Roman" w:eastAsia="Times New Roman" w:hAnsi="Times New Roman" w:cs="Times New Roman"/>
                <w:sz w:val="28"/>
                <w:szCs w:val="28"/>
                <w:lang w:eastAsia="ru-RU"/>
              </w:rPr>
              <w:t xml:space="preserve">. Выявление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произвольной регуляции деятельности </w:t>
            </w:r>
            <w:r w:rsidRPr="00F86843">
              <w:rPr>
                <w:rFonts w:ascii="Times New Roman" w:eastAsia="Times New Roman" w:hAnsi="Times New Roman" w:cs="Times New Roman"/>
                <w:sz w:val="28"/>
                <w:szCs w:val="28"/>
                <w:lang w:eastAsia="ru-RU"/>
              </w:rPr>
              <w:lastRenderedPageBreak/>
              <w:t xml:space="preserve">(удержание алгоритма деятельности), возможностей распределения и переключения внимания, работоспособности, темпа и целенаправленности деятельности.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Время на выполнение данного задания жестко ограничивается 2 минутами. Через 2 минуты, вне зависимости от объема выполненного, все дети должны перейти к заданию № 5 (рисунку). Задача специалиста заключается в том, чтобы отследить этот момент.</w:t>
            </w:r>
            <w:r w:rsidRPr="00F86843">
              <w:rPr>
                <w:rFonts w:ascii="Times New Roman" w:eastAsia="Times New Roman" w:hAnsi="Times New Roman" w:cs="Times New Roman"/>
                <w:sz w:val="28"/>
                <w:szCs w:val="28"/>
                <w:lang w:eastAsia="ru-RU"/>
              </w:rPr>
              <w:br/>
              <w:t xml:space="preserve">На доске рисуются четыре пустые фигуры (квадрат, треугольник, круг, ромб), которые в процессе подачи инструкции специалист заполняет соответствующими знаками, такими же, как в образце задания (первая строчка из четырех фигур, которая подчеркнута).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данном методическом руководстве приведен один из вариантов заполнения фигур знаками. Таких вариантов может быть много. В соответствии с требованиями методики </w:t>
            </w:r>
            <w:proofErr w:type="spellStart"/>
            <w:r w:rsidRPr="00F86843">
              <w:rPr>
                <w:rFonts w:ascii="Times New Roman" w:eastAsia="Times New Roman" w:hAnsi="Times New Roman" w:cs="Times New Roman"/>
                <w:sz w:val="28"/>
                <w:szCs w:val="28"/>
                <w:lang w:eastAsia="ru-RU"/>
              </w:rPr>
              <w:t>Пьерона</w:t>
            </w:r>
            <w:proofErr w:type="spellEnd"/>
            <w:r w:rsidRPr="00F86843">
              <w:rPr>
                <w:rFonts w:ascii="Times New Roman" w:eastAsia="Times New Roman" w:hAnsi="Times New Roman" w:cs="Times New Roman"/>
                <w:sz w:val="28"/>
                <w:szCs w:val="28"/>
                <w:lang w:eastAsia="ru-RU"/>
              </w:rPr>
              <w:t>–</w:t>
            </w:r>
            <w:proofErr w:type="spellStart"/>
            <w:r w:rsidRPr="00F86843">
              <w:rPr>
                <w:rFonts w:ascii="Times New Roman" w:eastAsia="Times New Roman" w:hAnsi="Times New Roman" w:cs="Times New Roman"/>
                <w:sz w:val="28"/>
                <w:szCs w:val="28"/>
                <w:lang w:eastAsia="ru-RU"/>
              </w:rPr>
              <w:t>Рузера</w:t>
            </w:r>
            <w:proofErr w:type="spellEnd"/>
            <w:r w:rsidRPr="00F86843">
              <w:rPr>
                <w:rFonts w:ascii="Times New Roman" w:eastAsia="Times New Roman" w:hAnsi="Times New Roman" w:cs="Times New Roman"/>
                <w:sz w:val="28"/>
                <w:szCs w:val="28"/>
                <w:lang w:eastAsia="ru-RU"/>
              </w:rPr>
              <w:t xml:space="preserve"> фигуры должны быть заполнены знаками, не повторяющими формы самих фигур (например, в кружке не должно быть точки, а в квадрате — просто линии, параллельной одной из сторон). Одна (последняя) фигура всегда должна оставаться пустой. </w:t>
            </w:r>
            <w:r w:rsidRPr="00F86843">
              <w:rPr>
                <w:rFonts w:ascii="Times New Roman" w:eastAsia="Times New Roman" w:hAnsi="Times New Roman" w:cs="Times New Roman"/>
                <w:sz w:val="28"/>
                <w:szCs w:val="28"/>
                <w:lang w:eastAsia="ru-RU"/>
              </w:rPr>
              <w:br/>
              <w:t xml:space="preserve">Перед началом проведения скрининга специалист должен во всех бланках соответствующим образом поставить «метки» в фигуры-образцы данного задания. Это удобно делать перед размножением бланков. Метки должны быть четкими, достаточно простыми (крестик, галочка, точка и т.п.) и занимать среднюю часть фигуры, не подступая к ее краям.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b/>
                <w:bCs/>
                <w:sz w:val="28"/>
                <w:szCs w:val="28"/>
                <w:lang w:eastAsia="ru-RU"/>
              </w:rPr>
              <w:t>Инструкция</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i/>
                <w:iCs/>
                <w:sz w:val="28"/>
                <w:szCs w:val="28"/>
                <w:lang w:eastAsia="ru-RU"/>
              </w:rPr>
              <w:t xml:space="preserve">А теперь переверните лист. Посмотрите внимательно. Здесь нарисованы фигуры. В каждой из них стоит свой значок. Сейчас вы будете ставить в пустые фигуры знаки. Это надо делать так: в каждом квадрате поставить точку </w:t>
            </w:r>
            <w:r w:rsidRPr="00F86843">
              <w:rPr>
                <w:rFonts w:ascii="Times New Roman" w:eastAsia="Times New Roman" w:hAnsi="Times New Roman" w:cs="Times New Roman"/>
                <w:sz w:val="28"/>
                <w:szCs w:val="28"/>
                <w:lang w:eastAsia="ru-RU"/>
              </w:rPr>
              <w:t>(сопровождается показом и постановкой точки в середине квадрата на доске)</w:t>
            </w:r>
            <w:r w:rsidRPr="00F86843">
              <w:rPr>
                <w:rFonts w:ascii="Times New Roman" w:eastAsia="Times New Roman" w:hAnsi="Times New Roman" w:cs="Times New Roman"/>
                <w:i/>
                <w:iCs/>
                <w:sz w:val="28"/>
                <w:szCs w:val="28"/>
                <w:lang w:eastAsia="ru-RU"/>
              </w:rPr>
              <w:t xml:space="preserve">, в каждом треугольнике — вертикальную палочку </w:t>
            </w:r>
            <w:r w:rsidRPr="00F86843">
              <w:rPr>
                <w:rFonts w:ascii="Times New Roman" w:eastAsia="Times New Roman" w:hAnsi="Times New Roman" w:cs="Times New Roman"/>
                <w:sz w:val="28"/>
                <w:szCs w:val="28"/>
                <w:lang w:eastAsia="ru-RU"/>
              </w:rPr>
              <w:t>(сопровождается показом и постановкой соответствующего знака в треугольник на доске)</w:t>
            </w:r>
            <w:r w:rsidRPr="00F86843">
              <w:rPr>
                <w:rFonts w:ascii="Times New Roman" w:eastAsia="Times New Roman" w:hAnsi="Times New Roman" w:cs="Times New Roman"/>
                <w:i/>
                <w:iCs/>
                <w:sz w:val="28"/>
                <w:szCs w:val="28"/>
                <w:lang w:eastAsia="ru-RU"/>
              </w:rPr>
              <w:t xml:space="preserve">, в кружке вы будете рисовать горизонтальную палочку </w:t>
            </w:r>
            <w:r w:rsidRPr="00F86843">
              <w:rPr>
                <w:rFonts w:ascii="Times New Roman" w:eastAsia="Times New Roman" w:hAnsi="Times New Roman" w:cs="Times New Roman"/>
                <w:sz w:val="28"/>
                <w:szCs w:val="28"/>
                <w:lang w:eastAsia="ru-RU"/>
              </w:rPr>
              <w:t>(сопровождается соответствующим показом),</w:t>
            </w:r>
            <w:r w:rsidRPr="00F86843">
              <w:rPr>
                <w:rFonts w:ascii="Times New Roman" w:eastAsia="Times New Roman" w:hAnsi="Times New Roman" w:cs="Times New Roman"/>
                <w:i/>
                <w:iCs/>
                <w:sz w:val="28"/>
                <w:szCs w:val="28"/>
                <w:lang w:eastAsia="ru-RU"/>
              </w:rPr>
              <w:t xml:space="preserve"> а ромбик останется пустым. В нем вы не рисуете ничего. У вас на листе </w:t>
            </w:r>
            <w:r w:rsidRPr="00F86843">
              <w:rPr>
                <w:rFonts w:ascii="Times New Roman" w:eastAsia="Times New Roman" w:hAnsi="Times New Roman" w:cs="Times New Roman"/>
                <w:sz w:val="28"/>
                <w:szCs w:val="28"/>
                <w:lang w:eastAsia="ru-RU"/>
              </w:rPr>
              <w:t>(специалист показывает на бланке образец заполнения)</w:t>
            </w:r>
            <w:r w:rsidRPr="00F86843">
              <w:rPr>
                <w:rFonts w:ascii="Times New Roman" w:eastAsia="Times New Roman" w:hAnsi="Times New Roman" w:cs="Times New Roman"/>
                <w:i/>
                <w:iCs/>
                <w:sz w:val="28"/>
                <w:szCs w:val="28"/>
                <w:lang w:eastAsia="ru-RU"/>
              </w:rPr>
              <w:t xml:space="preserve"> показано, что нужно рисовать. Найдите это у себя на листе (покажите пальцем, поднимите руку, кто увидел...). </w:t>
            </w:r>
            <w:r w:rsidRPr="00F86843">
              <w:rPr>
                <w:rFonts w:ascii="Times New Roman" w:eastAsia="Times New Roman" w:hAnsi="Times New Roman" w:cs="Times New Roman"/>
                <w:i/>
                <w:iCs/>
                <w:sz w:val="28"/>
                <w:szCs w:val="28"/>
                <w:lang w:eastAsia="ru-RU"/>
              </w:rPr>
              <w:br/>
              <w:t xml:space="preserve">Все фигуры нужно заполнять по </w:t>
            </w:r>
            <w:r w:rsidRPr="00F86843">
              <w:rPr>
                <w:rFonts w:ascii="Times New Roman" w:eastAsia="Times New Roman" w:hAnsi="Times New Roman" w:cs="Times New Roman"/>
                <w:b/>
                <w:bCs/>
                <w:i/>
                <w:iCs/>
                <w:sz w:val="28"/>
                <w:szCs w:val="28"/>
                <w:lang w:eastAsia="ru-RU"/>
              </w:rPr>
              <w:t>очереди</w:t>
            </w:r>
            <w:r w:rsidRPr="00F86843">
              <w:rPr>
                <w:rFonts w:ascii="Times New Roman" w:eastAsia="Times New Roman" w:hAnsi="Times New Roman" w:cs="Times New Roman"/>
                <w:i/>
                <w:iCs/>
                <w:sz w:val="28"/>
                <w:szCs w:val="28"/>
                <w:lang w:eastAsia="ru-RU"/>
              </w:rPr>
              <w:t>, начиная с самого первого ряда</w:t>
            </w:r>
            <w:r w:rsidRPr="00F86843">
              <w:rPr>
                <w:rFonts w:ascii="Times New Roman" w:eastAsia="Times New Roman" w:hAnsi="Times New Roman" w:cs="Times New Roman"/>
                <w:sz w:val="28"/>
                <w:szCs w:val="28"/>
                <w:lang w:eastAsia="ru-RU"/>
              </w:rPr>
              <w:t xml:space="preserve"> (сопровождается</w:t>
            </w:r>
            <w:r w:rsidRPr="00F86843">
              <w:rPr>
                <w:rFonts w:ascii="Times New Roman" w:eastAsia="Times New Roman" w:hAnsi="Times New Roman" w:cs="Times New Roman"/>
                <w:i/>
                <w:iCs/>
                <w:sz w:val="28"/>
                <w:szCs w:val="28"/>
                <w:lang w:eastAsia="ru-RU"/>
              </w:rPr>
              <w:t xml:space="preserve"> </w:t>
            </w:r>
            <w:r w:rsidRPr="00F86843">
              <w:rPr>
                <w:rFonts w:ascii="Times New Roman" w:eastAsia="Times New Roman" w:hAnsi="Times New Roman" w:cs="Times New Roman"/>
                <w:sz w:val="28"/>
                <w:szCs w:val="28"/>
                <w:lang w:eastAsia="ru-RU"/>
              </w:rPr>
              <w:t xml:space="preserve">жестом руки по первому ряду фигур слева направо по отношению к сидящим перед специалистом детям). </w:t>
            </w:r>
            <w:r w:rsidRPr="00F86843">
              <w:rPr>
                <w:rFonts w:ascii="Times New Roman" w:eastAsia="Times New Roman" w:hAnsi="Times New Roman" w:cs="Times New Roman"/>
                <w:i/>
                <w:iCs/>
                <w:sz w:val="28"/>
                <w:szCs w:val="28"/>
                <w:lang w:eastAsia="ru-RU"/>
              </w:rPr>
              <w:t>Не спешите, будьте внимательны. А теперь возьмите простой карандаш и начинайте работать.</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Основную часть инструкции можно повторить дважды: </w:t>
            </w:r>
            <w:r w:rsidRPr="00F86843">
              <w:rPr>
                <w:rFonts w:ascii="Times New Roman" w:eastAsia="Times New Roman" w:hAnsi="Times New Roman" w:cs="Times New Roman"/>
                <w:i/>
                <w:iCs/>
                <w:sz w:val="28"/>
                <w:szCs w:val="28"/>
                <w:lang w:eastAsia="ru-RU"/>
              </w:rPr>
              <w:t>В каждой фигуре ставите свой знак, заполняйте все фигуры по очереди</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sz w:val="28"/>
                <w:szCs w:val="28"/>
                <w:lang w:eastAsia="ru-RU"/>
              </w:rPr>
              <w:br/>
              <w:t>С этого момента отсчитывается время выполнения задания (2 минуты). Инструкция больше не повторяется. Можно лишь сказать: как надо заполнять фигуры — показано на образце у них на бланке.</w:t>
            </w:r>
            <w:r w:rsidRPr="00F86843">
              <w:rPr>
                <w:rFonts w:ascii="Times New Roman" w:eastAsia="Times New Roman" w:hAnsi="Times New Roman" w:cs="Times New Roman"/>
                <w:sz w:val="28"/>
                <w:szCs w:val="28"/>
                <w:lang w:eastAsia="ru-RU"/>
              </w:rPr>
              <w:br/>
              <w:t xml:space="preserve">Специалист фиксирует в листе наблюдений особенности выполнения задания и характер поведения детей. Работа продолжается не более 2 минут. По истечении этого </w:t>
            </w:r>
            <w:r w:rsidRPr="00F86843">
              <w:rPr>
                <w:rFonts w:ascii="Times New Roman" w:eastAsia="Times New Roman" w:hAnsi="Times New Roman" w:cs="Times New Roman"/>
                <w:sz w:val="28"/>
                <w:szCs w:val="28"/>
                <w:lang w:eastAsia="ru-RU"/>
              </w:rPr>
              <w:lastRenderedPageBreak/>
              <w:t xml:space="preserve">времени педагог просит всех детей остановиться и перестать работать: </w:t>
            </w:r>
            <w:r w:rsidRPr="00F86843">
              <w:rPr>
                <w:rFonts w:ascii="Times New Roman" w:eastAsia="Times New Roman" w:hAnsi="Times New Roman" w:cs="Times New Roman"/>
                <w:i/>
                <w:iCs/>
                <w:sz w:val="28"/>
                <w:szCs w:val="28"/>
                <w:lang w:eastAsia="ru-RU"/>
              </w:rPr>
              <w:t>А теперь все отложили карандаши и посмотрели на меня.</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sz w:val="28"/>
                <w:szCs w:val="28"/>
                <w:lang w:eastAsia="ru-RU"/>
              </w:rPr>
              <w:br/>
              <w:t>Важно, чтобы все дети закончили выполнение задания одновременно, вне зависимости от того, сколько они успели сделать.</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b/>
                <w:bCs/>
                <w:i/>
                <w:iCs/>
                <w:sz w:val="32"/>
                <w:szCs w:val="28"/>
                <w:u w:val="single"/>
                <w:lang w:eastAsia="ru-RU"/>
              </w:rPr>
            </w:pP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5. «Рисунок человека»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Цель</w:t>
            </w:r>
            <w:r w:rsidRPr="00F86843">
              <w:rPr>
                <w:rFonts w:ascii="Times New Roman" w:eastAsia="Times New Roman" w:hAnsi="Times New Roman" w:cs="Times New Roman"/>
                <w:sz w:val="28"/>
                <w:szCs w:val="28"/>
                <w:lang w:eastAsia="ru-RU"/>
              </w:rPr>
              <w:t xml:space="preserve">. Общая оценка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графической деятельности, оценка топологических и метрических (соблюдение пропорций) пространственных представлений, общего уровня развития.</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b/>
                <w:bCs/>
                <w:sz w:val="28"/>
                <w:szCs w:val="28"/>
                <w:lang w:eastAsia="ru-RU"/>
              </w:rPr>
              <w:t>Инструкция</w:t>
            </w: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i/>
                <w:iCs/>
                <w:sz w:val="28"/>
                <w:szCs w:val="28"/>
                <w:lang w:eastAsia="ru-RU"/>
              </w:rPr>
              <w:t xml:space="preserve">А теперь последнее задание. На оставшемся месте листа </w:t>
            </w:r>
            <w:r w:rsidRPr="00F86843">
              <w:rPr>
                <w:rFonts w:ascii="Times New Roman" w:eastAsia="Times New Roman" w:hAnsi="Times New Roman" w:cs="Times New Roman"/>
                <w:sz w:val="28"/>
                <w:szCs w:val="28"/>
                <w:lang w:eastAsia="ru-RU"/>
              </w:rPr>
              <w:t xml:space="preserve">(специалист показывает рукой свободное место на бланке) </w:t>
            </w:r>
            <w:r w:rsidRPr="00F86843">
              <w:rPr>
                <w:rFonts w:ascii="Times New Roman" w:eastAsia="Times New Roman" w:hAnsi="Times New Roman" w:cs="Times New Roman"/>
                <w:i/>
                <w:iCs/>
                <w:sz w:val="28"/>
                <w:szCs w:val="28"/>
                <w:lang w:eastAsia="ru-RU"/>
              </w:rPr>
              <w:t>нарисуйте человека. Возьмите простой карандаш и начинайте рисовать.</w:t>
            </w:r>
            <w:r w:rsidRPr="00F86843">
              <w:rPr>
                <w:rFonts w:ascii="Times New Roman" w:eastAsia="Times New Roman" w:hAnsi="Times New Roman" w:cs="Times New Roman"/>
                <w:sz w:val="28"/>
                <w:szCs w:val="28"/>
                <w:lang w:eastAsia="ru-RU"/>
              </w:rPr>
              <w:br/>
              <w:t xml:space="preserve">Время выполнения последнего задания в целом не ограничивается, но не имеет смысла продолжать выполнение задания более 5–7 минут. </w:t>
            </w:r>
            <w:r w:rsidRPr="00F86843">
              <w:rPr>
                <w:rFonts w:ascii="Times New Roman" w:eastAsia="Times New Roman" w:hAnsi="Times New Roman" w:cs="Times New Roman"/>
                <w:sz w:val="28"/>
                <w:szCs w:val="28"/>
                <w:lang w:eastAsia="ru-RU"/>
              </w:rPr>
              <w:br/>
              <w:t>В процессе выполнения заданий специалист отмечает характер поведения и работы детей в листе наблюдений.</w:t>
            </w: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32"/>
                <w:szCs w:val="28"/>
                <w:lang w:eastAsia="ru-RU"/>
              </w:rPr>
            </w:pPr>
            <w:r w:rsidRPr="00F86843">
              <w:rPr>
                <w:rFonts w:ascii="Times New Roman" w:eastAsia="Times New Roman" w:hAnsi="Times New Roman" w:cs="Times New Roman"/>
                <w:b/>
                <w:bCs/>
                <w:color w:val="333366"/>
                <w:sz w:val="32"/>
                <w:szCs w:val="28"/>
                <w:lang w:eastAsia="ru-RU"/>
              </w:rPr>
              <w:t xml:space="preserve">АНАЛИЗ РЕЗУЛЬТАТОВ </w:t>
            </w:r>
            <w:r w:rsidRPr="00F86843">
              <w:rPr>
                <w:rFonts w:ascii="Times New Roman" w:eastAsia="Times New Roman" w:hAnsi="Times New Roman" w:cs="Times New Roman"/>
                <w:b/>
                <w:bCs/>
                <w:color w:val="333366"/>
                <w:sz w:val="32"/>
                <w:szCs w:val="28"/>
                <w:lang w:eastAsia="ru-RU"/>
              </w:rPr>
              <w:br/>
              <w:t>ВЫПОЛНЕНИЯ ЗАДАНИЙ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Вначале проводится оценка каждого задания по пятибалльной шкале. В дальнейшем проводится уровневая оценка.</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1. «Продолжи узор»</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Успешно выполненным считается тот вариант продолжения рисунка, когда ребенок четко удерживает последовательность в первом узоре, не привносит дополнительных углов при написании «острого» элемента и не делает второй элемент похожим на трапецию (оценка — </w:t>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 (рис. 1А). При этом допускается увеличение размеров элементов или их уменьшение не более чем в 1,5 раза и единичный отрыв карандаша. В данном анализе приводится оценка предлагаемого образца программы. В каждом случае изменения того или иного задания требуется дополнительная оценка соотнесения уровня выполнения задания с балльной оценкой. Поэтому желательно, чтобы другие задания строились аналогичным образом, с соответствующей данному варианту логикой.</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5233"/>
              <w:gridCol w:w="5233"/>
            </w:tblGrid>
            <w:tr w:rsidR="00F86843" w:rsidRPr="00F86843" w:rsidTr="00087CC3">
              <w:trPr>
                <w:tblCellSpacing w:w="0"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1861185" cy="805815"/>
                        <wp:effectExtent l="0" t="0" r="5715" b="0"/>
                        <wp:docPr id="18" name="Рисунок 18" descr="Рис. 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1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85" cy="805815"/>
                                </a:xfrm>
                                <a:prstGeom prst="rect">
                                  <a:avLst/>
                                </a:prstGeom>
                                <a:noFill/>
                                <a:ln>
                                  <a:noFill/>
                                </a:ln>
                              </pic:spPr>
                            </pic:pic>
                          </a:graphicData>
                        </a:graphic>
                      </wp:inline>
                    </w:drawing>
                  </w:r>
                </w:p>
              </w:tc>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708785" cy="740410"/>
                        <wp:effectExtent l="0" t="0" r="5715" b="2540"/>
                        <wp:docPr id="17" name="Рисунок 17" descr="Рис. 1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 1В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785" cy="740410"/>
                                </a:xfrm>
                                <a:prstGeom prst="rect">
                                  <a:avLst/>
                                </a:prstGeom>
                                <a:noFill/>
                                <a:ln>
                                  <a:noFill/>
                                </a:ln>
                              </pic:spPr>
                            </pic:pic>
                          </a:graphicData>
                        </a:graphic>
                      </wp:inline>
                    </w:drawing>
                  </w:r>
                </w:p>
              </w:tc>
            </w:tr>
            <w:tr w:rsidR="00F86843" w:rsidRPr="00F86843" w:rsidTr="00087CC3">
              <w:trPr>
                <w:tblCellSpacing w:w="0"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1А</w:t>
                  </w:r>
                </w:p>
              </w:tc>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1В</w:t>
                  </w:r>
                  <w:r w:rsidRPr="00F86843">
                    <w:rPr>
                      <w:rFonts w:ascii="Times New Roman" w:eastAsia="Times New Roman" w:hAnsi="Times New Roman" w:cs="Times New Roman"/>
                      <w:b/>
                      <w:bCs/>
                      <w:i/>
                      <w:iCs/>
                      <w:color w:val="000000"/>
                      <w:sz w:val="28"/>
                      <w:szCs w:val="28"/>
                      <w:vertAlign w:val="superscript"/>
                      <w:lang w:eastAsia="ru-RU"/>
                    </w:rPr>
                    <w:t>1</w:t>
                  </w:r>
                </w:p>
              </w:tc>
            </w:tr>
            <w:tr w:rsidR="00F86843" w:rsidRPr="00F86843" w:rsidTr="00087CC3">
              <w:trPr>
                <w:tblCellSpacing w:w="0"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39595" cy="805815"/>
                        <wp:effectExtent l="0" t="0" r="8255" b="0"/>
                        <wp:docPr id="16" name="Рисунок 16" descr="Рис.1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1А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9595" cy="805815"/>
                                </a:xfrm>
                                <a:prstGeom prst="rect">
                                  <a:avLst/>
                                </a:prstGeom>
                                <a:noFill/>
                                <a:ln>
                                  <a:noFill/>
                                </a:ln>
                              </pic:spPr>
                            </pic:pic>
                          </a:graphicData>
                        </a:graphic>
                      </wp:inline>
                    </w:drawing>
                  </w:r>
                </w:p>
              </w:tc>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61185" cy="718185"/>
                        <wp:effectExtent l="0" t="0" r="5715" b="5715"/>
                        <wp:docPr id="15" name="Рисунок 15" descr="Рис. 1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 1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1185" cy="718185"/>
                                </a:xfrm>
                                <a:prstGeom prst="rect">
                                  <a:avLst/>
                                </a:prstGeom>
                                <a:noFill/>
                                <a:ln>
                                  <a:noFill/>
                                </a:ln>
                              </pic:spPr>
                            </pic:pic>
                          </a:graphicData>
                        </a:graphic>
                      </wp:inline>
                    </w:drawing>
                  </w:r>
                </w:p>
              </w:tc>
            </w:tr>
            <w:tr w:rsidR="00F86843" w:rsidRPr="00F86843" w:rsidTr="00087CC3">
              <w:trPr>
                <w:tblCellSpacing w:w="0"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Рис.1А</w:t>
                  </w:r>
                  <w:r w:rsidRPr="00F86843">
                    <w:rPr>
                      <w:rFonts w:ascii="Times New Roman" w:eastAsia="Times New Roman" w:hAnsi="Times New Roman" w:cs="Times New Roman"/>
                      <w:b/>
                      <w:bCs/>
                      <w:i/>
                      <w:iCs/>
                      <w:color w:val="000000"/>
                      <w:sz w:val="28"/>
                      <w:szCs w:val="28"/>
                      <w:vertAlign w:val="superscript"/>
                      <w:lang w:eastAsia="ru-RU"/>
                    </w:rPr>
                    <w:t>1</w:t>
                  </w:r>
                </w:p>
              </w:tc>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1Г</w:t>
                  </w:r>
                </w:p>
              </w:tc>
            </w:tr>
            <w:tr w:rsidR="00F86843" w:rsidRPr="00F86843" w:rsidTr="00087CC3">
              <w:trPr>
                <w:tblCellSpacing w:w="0"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61185" cy="718185"/>
                        <wp:effectExtent l="0" t="0" r="5715" b="5715"/>
                        <wp:docPr id="14" name="Рисунок 14" descr="Рис. 1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 1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1185" cy="718185"/>
                                </a:xfrm>
                                <a:prstGeom prst="rect">
                                  <a:avLst/>
                                </a:prstGeom>
                                <a:noFill/>
                                <a:ln>
                                  <a:noFill/>
                                </a:ln>
                              </pic:spPr>
                            </pic:pic>
                          </a:graphicData>
                        </a:graphic>
                      </wp:inline>
                    </w:drawing>
                  </w:r>
                </w:p>
              </w:tc>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61185" cy="729615"/>
                        <wp:effectExtent l="0" t="0" r="5715" b="0"/>
                        <wp:docPr id="13" name="Рисунок 13" descr="Рис. 1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Рис. 1Г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1185" cy="729615"/>
                                </a:xfrm>
                                <a:prstGeom prst="rect">
                                  <a:avLst/>
                                </a:prstGeom>
                                <a:noFill/>
                                <a:ln>
                                  <a:noFill/>
                                </a:ln>
                              </pic:spPr>
                            </pic:pic>
                          </a:graphicData>
                        </a:graphic>
                      </wp:inline>
                    </w:drawing>
                  </w:r>
                </w:p>
              </w:tc>
            </w:tr>
            <w:tr w:rsidR="00F86843" w:rsidRPr="00F86843" w:rsidTr="00087CC3">
              <w:trPr>
                <w:tblCellSpacing w:w="0"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1Б</w:t>
                  </w:r>
                </w:p>
              </w:tc>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1Г</w:t>
                  </w:r>
                  <w:r w:rsidRPr="00F86843">
                    <w:rPr>
                      <w:rFonts w:ascii="Times New Roman" w:eastAsia="Times New Roman" w:hAnsi="Times New Roman" w:cs="Times New Roman"/>
                      <w:b/>
                      <w:bCs/>
                      <w:i/>
                      <w:iCs/>
                      <w:color w:val="000000"/>
                      <w:sz w:val="28"/>
                      <w:szCs w:val="28"/>
                      <w:vertAlign w:val="superscript"/>
                      <w:lang w:eastAsia="ru-RU"/>
                    </w:rPr>
                    <w:t>1</w:t>
                  </w:r>
                </w:p>
              </w:tc>
            </w:tr>
            <w:tr w:rsidR="00F86843" w:rsidRPr="00F86843" w:rsidTr="00087CC3">
              <w:trPr>
                <w:tblCellSpacing w:w="0"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50390" cy="696595"/>
                        <wp:effectExtent l="0" t="0" r="0" b="8255"/>
                        <wp:docPr id="12" name="Рисунок 12" descr="Рис. 1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ис. 1Б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0390" cy="696595"/>
                                </a:xfrm>
                                <a:prstGeom prst="rect">
                                  <a:avLst/>
                                </a:prstGeom>
                                <a:noFill/>
                                <a:ln>
                                  <a:noFill/>
                                </a:ln>
                              </pic:spPr>
                            </pic:pic>
                          </a:graphicData>
                        </a:graphic>
                      </wp:inline>
                    </w:drawing>
                  </w:r>
                </w:p>
              </w:tc>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61185" cy="729615"/>
                        <wp:effectExtent l="0" t="0" r="5715" b="0"/>
                        <wp:docPr id="11" name="Рисунок 11" descr="Рис. 1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Рис. 1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1185" cy="729615"/>
                                </a:xfrm>
                                <a:prstGeom prst="rect">
                                  <a:avLst/>
                                </a:prstGeom>
                                <a:noFill/>
                                <a:ln>
                                  <a:noFill/>
                                </a:ln>
                              </pic:spPr>
                            </pic:pic>
                          </a:graphicData>
                        </a:graphic>
                      </wp:inline>
                    </w:drawing>
                  </w:r>
                </w:p>
              </w:tc>
            </w:tr>
            <w:tr w:rsidR="00F86843" w:rsidRPr="00F86843" w:rsidTr="00087CC3">
              <w:trPr>
                <w:tblCellSpacing w:w="0"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1Б</w:t>
                  </w:r>
                  <w:r w:rsidRPr="00F86843">
                    <w:rPr>
                      <w:rFonts w:ascii="Times New Roman" w:eastAsia="Times New Roman" w:hAnsi="Times New Roman" w:cs="Times New Roman"/>
                      <w:b/>
                      <w:bCs/>
                      <w:i/>
                      <w:iCs/>
                      <w:color w:val="000000"/>
                      <w:sz w:val="28"/>
                      <w:szCs w:val="28"/>
                      <w:vertAlign w:val="superscript"/>
                      <w:lang w:eastAsia="ru-RU"/>
                    </w:rPr>
                    <w:t>1</w:t>
                  </w:r>
                </w:p>
              </w:tc>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1Д</w:t>
                  </w:r>
                </w:p>
              </w:tc>
            </w:tr>
            <w:tr w:rsidR="00F86843" w:rsidRPr="00F86843" w:rsidTr="00087CC3">
              <w:trPr>
                <w:tblCellSpacing w:w="0"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61185" cy="718185"/>
                        <wp:effectExtent l="0" t="0" r="5715" b="5715"/>
                        <wp:docPr id="10" name="Рисунок 10" descr="Рис. 1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ис. 1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185" cy="718185"/>
                                </a:xfrm>
                                <a:prstGeom prst="rect">
                                  <a:avLst/>
                                </a:prstGeom>
                                <a:noFill/>
                                <a:ln>
                                  <a:noFill/>
                                </a:ln>
                              </pic:spPr>
                            </pic:pic>
                          </a:graphicData>
                        </a:graphic>
                      </wp:inline>
                    </w:drawing>
                  </w:r>
                </w:p>
              </w:tc>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731010" cy="772795"/>
                        <wp:effectExtent l="0" t="0" r="2540" b="8255"/>
                        <wp:docPr id="9" name="Рисунок 9" descr="Рис. 1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Рис. 1Д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1010" cy="772795"/>
                                </a:xfrm>
                                <a:prstGeom prst="rect">
                                  <a:avLst/>
                                </a:prstGeom>
                                <a:noFill/>
                                <a:ln>
                                  <a:noFill/>
                                </a:ln>
                              </pic:spPr>
                            </pic:pic>
                          </a:graphicData>
                        </a:graphic>
                      </wp:inline>
                    </w:drawing>
                  </w:r>
                </w:p>
              </w:tc>
            </w:tr>
            <w:tr w:rsidR="00F86843" w:rsidRPr="00F86843" w:rsidTr="00087CC3">
              <w:trPr>
                <w:tblCellSpacing w:w="0"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1В</w:t>
                  </w:r>
                </w:p>
              </w:tc>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1Д</w:t>
                  </w:r>
                  <w:r w:rsidRPr="00F86843">
                    <w:rPr>
                      <w:rFonts w:ascii="Times New Roman" w:eastAsia="Times New Roman" w:hAnsi="Times New Roman" w:cs="Times New Roman"/>
                      <w:b/>
                      <w:bCs/>
                      <w:i/>
                      <w:iCs/>
                      <w:color w:val="000000"/>
                      <w:sz w:val="28"/>
                      <w:szCs w:val="28"/>
                      <w:vertAlign w:val="superscript"/>
                      <w:lang w:eastAsia="ru-RU"/>
                    </w:rPr>
                    <w:t>1</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Считается допустимым (если нет пропусков, сдвоенных элементов, четко удерживается их последовательность), чтобы второй элемент имел «несколько трапециевидную» форму (оценка также </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Допустим также «уход» строки не более чем на 1 см вверх или вниз (рис. 1А</w:t>
            </w:r>
            <w:r w:rsidRPr="00F86843">
              <w:rPr>
                <w:rFonts w:ascii="Times New Roman" w:eastAsia="Times New Roman" w:hAnsi="Times New Roman" w:cs="Times New Roman"/>
                <w:sz w:val="28"/>
                <w:szCs w:val="28"/>
                <w:vertAlign w:val="superscript"/>
                <w:lang w:eastAsia="ru-RU"/>
              </w:rPr>
              <w:t>1</w:t>
            </w:r>
            <w:r w:rsidRPr="00F86843">
              <w:rPr>
                <w:rFonts w:ascii="Times New Roman" w:eastAsia="Times New Roman" w:hAnsi="Times New Roman" w:cs="Times New Roman"/>
                <w:sz w:val="28"/>
                <w:szCs w:val="28"/>
                <w:lang w:eastAsia="ru-RU"/>
              </w:rPr>
              <w:t xml:space="preserve">). При большем «уходе» строки или увеличении масштаба узоров (но удержании программы) дается оценка </w:t>
            </w:r>
            <w:r w:rsidRPr="00F86843">
              <w:rPr>
                <w:rFonts w:ascii="Times New Roman" w:eastAsia="Times New Roman" w:hAnsi="Times New Roman" w:cs="Times New Roman"/>
                <w:b/>
                <w:bCs/>
                <w:i/>
                <w:iCs/>
                <w:sz w:val="28"/>
                <w:szCs w:val="28"/>
                <w:lang w:eastAsia="ru-RU"/>
              </w:rPr>
              <w:t>4,5 балла</w:t>
            </w:r>
            <w:r w:rsidRPr="00F86843">
              <w:rPr>
                <w:rFonts w:ascii="Times New Roman" w:eastAsia="Times New Roman" w:hAnsi="Times New Roman" w:cs="Times New Roman"/>
                <w:sz w:val="28"/>
                <w:szCs w:val="28"/>
                <w:lang w:eastAsia="ru-RU"/>
              </w:rPr>
              <w:t xml:space="preserve"> (рис. 1Б). При этом, поскольку второй узор является объективно более трудным для продолжения (копирования), его выполнение может быть менее точным. Допускается отрыв карандаша, изображение двух больших пиков как заглавной печатной буквы М, а маленького пика как Л (оценка — </w:t>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 xml:space="preserve">). Опора на знакомые буквенные элементы, даже если они несколько разного размера и сама строка «опускается» или «поднимается», считается правильным (в том случае, если подобная опора на знакомые буквы является самостоятельной продукцией ребенка, а не «наводкой» специалиста, которая, как мы уже говорили, недопустима).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sz w:val="28"/>
                <w:szCs w:val="28"/>
                <w:lang w:eastAsia="ru-RU"/>
              </w:rPr>
              <w:t xml:space="preserve">К числу правильного в целом выполнения можно отнести такую графическую </w:t>
            </w:r>
            <w:r w:rsidRPr="00F86843">
              <w:rPr>
                <w:rFonts w:ascii="Times New Roman" w:eastAsia="Times New Roman" w:hAnsi="Times New Roman" w:cs="Times New Roman"/>
                <w:sz w:val="28"/>
                <w:szCs w:val="28"/>
                <w:lang w:eastAsia="ru-RU"/>
              </w:rPr>
              <w:lastRenderedPageBreak/>
              <w:t xml:space="preserve">деятельность ребенка, при которой элементы узора, похожие на М и Л, остаются различными по величине и рисуются без отрыва карандаша (оценка — </w:t>
            </w:r>
            <w:r w:rsidRPr="00F86843">
              <w:rPr>
                <w:rFonts w:ascii="Times New Roman" w:eastAsia="Times New Roman" w:hAnsi="Times New Roman" w:cs="Times New Roman"/>
                <w:b/>
                <w:bCs/>
                <w:i/>
                <w:iCs/>
                <w:sz w:val="28"/>
                <w:szCs w:val="28"/>
                <w:lang w:eastAsia="ru-RU"/>
              </w:rPr>
              <w:t>4,5 балла</w:t>
            </w:r>
            <w:r w:rsidRPr="00F86843">
              <w:rPr>
                <w:rFonts w:ascii="Times New Roman" w:eastAsia="Times New Roman" w:hAnsi="Times New Roman" w:cs="Times New Roman"/>
                <w:sz w:val="28"/>
                <w:szCs w:val="28"/>
                <w:lang w:eastAsia="ru-RU"/>
              </w:rPr>
              <w:t xml:space="preserve">). При небольшом увеличении количества подобных неточностей дается оценка </w:t>
            </w:r>
            <w:r w:rsidRPr="00F86843">
              <w:rPr>
                <w:rFonts w:ascii="Times New Roman" w:eastAsia="Times New Roman" w:hAnsi="Times New Roman" w:cs="Times New Roman"/>
                <w:b/>
                <w:bCs/>
                <w:i/>
                <w:iCs/>
                <w:sz w:val="28"/>
                <w:szCs w:val="28"/>
                <w:lang w:eastAsia="ru-RU"/>
              </w:rPr>
              <w:t>4 балла</w:t>
            </w:r>
            <w:r w:rsidRPr="00F86843">
              <w:rPr>
                <w:rFonts w:ascii="Times New Roman" w:eastAsia="Times New Roman" w:hAnsi="Times New Roman" w:cs="Times New Roman"/>
                <w:sz w:val="28"/>
                <w:szCs w:val="28"/>
                <w:lang w:eastAsia="ru-RU"/>
              </w:rPr>
              <w:t xml:space="preserve"> (рис. 1Б</w:t>
            </w:r>
            <w:r w:rsidRPr="00F86843">
              <w:rPr>
                <w:rFonts w:ascii="Times New Roman" w:eastAsia="Times New Roman" w:hAnsi="Times New Roman" w:cs="Times New Roman"/>
                <w:sz w:val="28"/>
                <w:szCs w:val="28"/>
                <w:vertAlign w:val="superscript"/>
                <w:lang w:eastAsia="ru-RU"/>
              </w:rPr>
              <w:t>1</w:t>
            </w:r>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Средне успешным</w:t>
            </w:r>
            <w:r w:rsidRPr="00F86843">
              <w:rPr>
                <w:rFonts w:ascii="Times New Roman" w:eastAsia="Times New Roman" w:hAnsi="Times New Roman" w:cs="Times New Roman"/>
                <w:sz w:val="28"/>
                <w:szCs w:val="28"/>
                <w:lang w:eastAsia="ru-RU"/>
              </w:rPr>
              <w:t xml:space="preserve"> (при выполнении первого узора) считается выполнение лишь с единичными ошибками (сдвоенные элементы узора, появление лишних углов при переходе от элемента к элементу и т.п.) при удержании в дальнейшем правильной ритмики узора. При выполнении второго узора допустим несколько больший разброс величины элементов и также наличие единичных ошибок выполнения (оценка — </w:t>
            </w:r>
            <w:r w:rsidRPr="00F86843">
              <w:rPr>
                <w:rFonts w:ascii="Times New Roman" w:eastAsia="Times New Roman" w:hAnsi="Times New Roman" w:cs="Times New Roman"/>
                <w:b/>
                <w:bCs/>
                <w:i/>
                <w:iCs/>
                <w:sz w:val="28"/>
                <w:szCs w:val="28"/>
                <w:lang w:eastAsia="ru-RU"/>
              </w:rPr>
              <w:t>3 балла</w:t>
            </w:r>
            <w:r w:rsidRPr="00F86843">
              <w:rPr>
                <w:rFonts w:ascii="Times New Roman" w:eastAsia="Times New Roman" w:hAnsi="Times New Roman" w:cs="Times New Roman"/>
                <w:sz w:val="28"/>
                <w:szCs w:val="28"/>
                <w:lang w:eastAsia="ru-RU"/>
              </w:rPr>
              <w:t>) (рис. 1В, 1В</w:t>
            </w:r>
            <w:r w:rsidRPr="00F86843">
              <w:rPr>
                <w:rFonts w:ascii="Times New Roman" w:eastAsia="Times New Roman" w:hAnsi="Times New Roman" w:cs="Times New Roman"/>
                <w:sz w:val="28"/>
                <w:szCs w:val="28"/>
                <w:vertAlign w:val="superscript"/>
                <w:lang w:eastAsia="ru-RU"/>
              </w:rPr>
              <w:t>1</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Неуспешным</w:t>
            </w:r>
            <w:r w:rsidRPr="00F86843">
              <w:rPr>
                <w:rFonts w:ascii="Times New Roman" w:eastAsia="Times New Roman" w:hAnsi="Times New Roman" w:cs="Times New Roman"/>
                <w:sz w:val="28"/>
                <w:szCs w:val="28"/>
                <w:lang w:eastAsia="ru-RU"/>
              </w:rPr>
              <w:t xml:space="preserve"> считается вариант, когда ребенок делает ошибки в выполнении первого узора (лишние элементы, нижние прямые углы), а во втором узоре ритмично повторяет сочетание равных по количеству больших и маленьких элементов. Например, маленьких пиков может быть два, а больших один, или это чередование большого и маленького пика — упрощение графической программы и уподобление ее первому узору (оценка — </w:t>
            </w:r>
            <w:r w:rsidRPr="00F86843">
              <w:rPr>
                <w:rFonts w:ascii="Times New Roman" w:eastAsia="Times New Roman" w:hAnsi="Times New Roman" w:cs="Times New Roman"/>
                <w:b/>
                <w:bCs/>
                <w:i/>
                <w:iCs/>
                <w:sz w:val="28"/>
                <w:szCs w:val="28"/>
                <w:lang w:eastAsia="ru-RU"/>
              </w:rPr>
              <w:t>2,5 балла</w:t>
            </w:r>
            <w:r w:rsidRPr="00F86843">
              <w:rPr>
                <w:rFonts w:ascii="Times New Roman" w:eastAsia="Times New Roman" w:hAnsi="Times New Roman" w:cs="Times New Roman"/>
                <w:sz w:val="28"/>
                <w:szCs w:val="28"/>
                <w:lang w:eastAsia="ru-RU"/>
              </w:rPr>
              <w:t>) (рис. 1Г).</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Наличие при этом еще и изолированного написания элементов (разрывов) считается </w:t>
            </w:r>
            <w:r w:rsidRPr="00F86843">
              <w:rPr>
                <w:rFonts w:ascii="Times New Roman" w:eastAsia="Times New Roman" w:hAnsi="Times New Roman" w:cs="Times New Roman"/>
                <w:b/>
                <w:bCs/>
                <w:sz w:val="28"/>
                <w:szCs w:val="28"/>
                <w:lang w:eastAsia="ru-RU"/>
              </w:rPr>
              <w:t>неуспешным</w:t>
            </w:r>
            <w:r w:rsidRPr="00F86843">
              <w:rPr>
                <w:rFonts w:ascii="Times New Roman" w:eastAsia="Times New Roman" w:hAnsi="Times New Roman" w:cs="Times New Roman"/>
                <w:sz w:val="28"/>
                <w:szCs w:val="28"/>
                <w:lang w:eastAsia="ru-RU"/>
              </w:rPr>
              <w:t xml:space="preserve"> и оценивается в</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b/>
                <w:bCs/>
                <w:i/>
                <w:iCs/>
                <w:sz w:val="28"/>
                <w:szCs w:val="28"/>
                <w:lang w:eastAsia="ru-RU"/>
              </w:rPr>
              <w:t>2 балла</w:t>
            </w:r>
            <w:r w:rsidRPr="00F86843">
              <w:rPr>
                <w:rFonts w:ascii="Times New Roman" w:eastAsia="Times New Roman" w:hAnsi="Times New Roman" w:cs="Times New Roman"/>
                <w:sz w:val="28"/>
                <w:szCs w:val="28"/>
                <w:lang w:eastAsia="ru-RU"/>
              </w:rPr>
              <w:t xml:space="preserve"> (рис. 1Г</w:t>
            </w:r>
            <w:r w:rsidRPr="00F86843">
              <w:rPr>
                <w:rFonts w:ascii="Times New Roman" w:eastAsia="Times New Roman" w:hAnsi="Times New Roman" w:cs="Times New Roman"/>
                <w:sz w:val="28"/>
                <w:szCs w:val="28"/>
                <w:vertAlign w:val="superscript"/>
                <w:lang w:eastAsia="ru-RU"/>
              </w:rPr>
              <w:t>1</w:t>
            </w:r>
            <w:r w:rsidRPr="00F86843">
              <w:rPr>
                <w:rFonts w:ascii="Times New Roman" w:eastAsia="Times New Roman" w:hAnsi="Times New Roman" w:cs="Times New Roman"/>
                <w:sz w:val="28"/>
                <w:szCs w:val="28"/>
                <w:lang w:eastAsia="ru-RU"/>
              </w:rPr>
              <w:t>).</w:t>
            </w:r>
            <w:r w:rsidRPr="00F86843">
              <w:rPr>
                <w:rFonts w:ascii="Times New Roman" w:eastAsia="Times New Roman" w:hAnsi="Times New Roman" w:cs="Times New Roman"/>
                <w:sz w:val="28"/>
                <w:szCs w:val="28"/>
                <w:lang w:eastAsia="ru-RU"/>
              </w:rPr>
              <w:br/>
              <w:t>Невозможность удержания программы, в том числе «</w:t>
            </w:r>
            <w:proofErr w:type="spellStart"/>
            <w:r w:rsidRPr="00F86843">
              <w:rPr>
                <w:rFonts w:ascii="Times New Roman" w:eastAsia="Times New Roman" w:hAnsi="Times New Roman" w:cs="Times New Roman"/>
                <w:sz w:val="28"/>
                <w:szCs w:val="28"/>
                <w:lang w:eastAsia="ru-RU"/>
              </w:rPr>
              <w:t>недоведение</w:t>
            </w:r>
            <w:proofErr w:type="spellEnd"/>
            <w:r w:rsidRPr="00F86843">
              <w:rPr>
                <w:rFonts w:ascii="Times New Roman" w:eastAsia="Times New Roman" w:hAnsi="Times New Roman" w:cs="Times New Roman"/>
                <w:sz w:val="28"/>
                <w:szCs w:val="28"/>
                <w:lang w:eastAsia="ru-RU"/>
              </w:rPr>
              <w:t xml:space="preserve">» узора до конца строки, или постоянное наличие дополнительных элементов, и/или частый отрыв карандаша и выраженные изменения размера узора, или полное отсутствие какой-либо определенной ритмики (в особенности во втором узоре) считается </w:t>
            </w:r>
            <w:r w:rsidRPr="00F86843">
              <w:rPr>
                <w:rFonts w:ascii="Times New Roman" w:eastAsia="Times New Roman" w:hAnsi="Times New Roman" w:cs="Times New Roman"/>
                <w:b/>
                <w:bCs/>
                <w:sz w:val="28"/>
                <w:szCs w:val="28"/>
                <w:lang w:eastAsia="ru-RU"/>
              </w:rPr>
              <w:t>неуспешным</w:t>
            </w:r>
            <w:r w:rsidRPr="00F86843">
              <w:rPr>
                <w:rFonts w:ascii="Times New Roman" w:eastAsia="Times New Roman" w:hAnsi="Times New Roman" w:cs="Times New Roman"/>
                <w:sz w:val="28"/>
                <w:szCs w:val="28"/>
                <w:lang w:eastAsia="ru-RU"/>
              </w:rPr>
              <w:t xml:space="preserve"> (оценивается как </w:t>
            </w:r>
            <w:r w:rsidRPr="00F86843">
              <w:rPr>
                <w:rFonts w:ascii="Times New Roman" w:eastAsia="Times New Roman" w:hAnsi="Times New Roman" w:cs="Times New Roman"/>
                <w:b/>
                <w:bCs/>
                <w:i/>
                <w:iCs/>
                <w:sz w:val="28"/>
                <w:szCs w:val="28"/>
                <w:lang w:eastAsia="ru-RU"/>
              </w:rPr>
              <w:t>1 балл</w:t>
            </w:r>
            <w:r w:rsidRPr="00F86843">
              <w:rPr>
                <w:rFonts w:ascii="Times New Roman" w:eastAsia="Times New Roman" w:hAnsi="Times New Roman" w:cs="Times New Roman"/>
                <w:sz w:val="28"/>
                <w:szCs w:val="28"/>
                <w:lang w:eastAsia="ru-RU"/>
              </w:rPr>
              <w:t>) (рис. 1Д, 1Д</w:t>
            </w:r>
            <w:r w:rsidRPr="00F86843">
              <w:rPr>
                <w:rFonts w:ascii="Times New Roman" w:eastAsia="Times New Roman" w:hAnsi="Times New Roman" w:cs="Times New Roman"/>
                <w:sz w:val="28"/>
                <w:szCs w:val="28"/>
                <w:vertAlign w:val="superscript"/>
                <w:lang w:eastAsia="ru-RU"/>
              </w:rPr>
              <w:t>1</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Если ребенок не выполняет задание или начинает и бросает, занимаясь при этом каким-либо своим делом, — оценка</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b/>
                <w:bCs/>
                <w:i/>
                <w:iCs/>
                <w:sz w:val="28"/>
                <w:szCs w:val="28"/>
                <w:lang w:eastAsia="ru-RU"/>
              </w:rPr>
              <w:t>0 баллов</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2. «Сосчитай и сравни»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Успешным выполнением </w:t>
            </w:r>
            <w:r w:rsidRPr="00F86843">
              <w:rPr>
                <w:rFonts w:ascii="Times New Roman" w:eastAsia="Times New Roman" w:hAnsi="Times New Roman" w:cs="Times New Roman"/>
                <w:sz w:val="28"/>
                <w:szCs w:val="28"/>
                <w:lang w:eastAsia="ru-RU"/>
              </w:rPr>
              <w:t xml:space="preserve">считается правильный пересчет фигур в пределах «9», верное соотнесение числа и количества, </w:t>
            </w:r>
            <w:proofErr w:type="spellStart"/>
            <w:r w:rsidRPr="00F86843">
              <w:rPr>
                <w:rFonts w:ascii="Times New Roman" w:eastAsia="Times New Roman" w:hAnsi="Times New Roman" w:cs="Times New Roman"/>
                <w:sz w:val="28"/>
                <w:szCs w:val="28"/>
                <w:lang w:eastAsia="ru-RU"/>
              </w:rPr>
              <w:t>сформированность</w:t>
            </w:r>
            <w:proofErr w:type="spellEnd"/>
            <w:r w:rsidRPr="00F86843">
              <w:rPr>
                <w:rFonts w:ascii="Times New Roman" w:eastAsia="Times New Roman" w:hAnsi="Times New Roman" w:cs="Times New Roman"/>
                <w:sz w:val="28"/>
                <w:szCs w:val="28"/>
                <w:lang w:eastAsia="ru-RU"/>
              </w:rPr>
              <w:t xml:space="preserve"> понятия «</w:t>
            </w:r>
            <w:proofErr w:type="gramStart"/>
            <w:r w:rsidRPr="00F86843">
              <w:rPr>
                <w:rFonts w:ascii="Times New Roman" w:eastAsia="Times New Roman" w:hAnsi="Times New Roman" w:cs="Times New Roman"/>
                <w:sz w:val="28"/>
                <w:szCs w:val="28"/>
                <w:lang w:eastAsia="ru-RU"/>
              </w:rPr>
              <w:t>больше—меньше</w:t>
            </w:r>
            <w:proofErr w:type="gramEnd"/>
            <w:r w:rsidRPr="00F86843">
              <w:rPr>
                <w:rFonts w:ascii="Times New Roman" w:eastAsia="Times New Roman" w:hAnsi="Times New Roman" w:cs="Times New Roman"/>
                <w:sz w:val="28"/>
                <w:szCs w:val="28"/>
                <w:lang w:eastAsia="ru-RU"/>
              </w:rPr>
              <w:t xml:space="preserve">». Цифры «9» и «7» должны быть изображены на соответствующих местах и в соответствующей половине листа, а метка, где </w:t>
            </w:r>
            <w:r w:rsidRPr="00F86843">
              <w:rPr>
                <w:rFonts w:ascii="Times New Roman" w:eastAsia="Times New Roman" w:hAnsi="Times New Roman" w:cs="Times New Roman"/>
                <w:b/>
                <w:bCs/>
                <w:i/>
                <w:iCs/>
                <w:sz w:val="28"/>
                <w:szCs w:val="28"/>
                <w:lang w:eastAsia="ru-RU"/>
              </w:rPr>
              <w:t>больше</w:t>
            </w:r>
            <w:r w:rsidRPr="00F86843">
              <w:rPr>
                <w:rFonts w:ascii="Times New Roman" w:eastAsia="Times New Roman" w:hAnsi="Times New Roman" w:cs="Times New Roman"/>
                <w:sz w:val="28"/>
                <w:szCs w:val="28"/>
                <w:lang w:eastAsia="ru-RU"/>
              </w:rPr>
              <w:t xml:space="preserve">, должна быть сделана цветным карандашом. В этом случае присваивается оценка </w:t>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Если метка сделана простым карандашом, оценка может быть снижена, но не более чем на 0,5 балла (оценка </w:t>
            </w:r>
            <w:r w:rsidRPr="00F86843">
              <w:rPr>
                <w:rFonts w:ascii="Times New Roman" w:eastAsia="Times New Roman" w:hAnsi="Times New Roman" w:cs="Times New Roman"/>
                <w:b/>
                <w:bCs/>
                <w:i/>
                <w:iCs/>
                <w:sz w:val="28"/>
                <w:szCs w:val="28"/>
                <w:lang w:eastAsia="ru-RU"/>
              </w:rPr>
              <w:t>4,5 балла</w:t>
            </w:r>
            <w:r w:rsidRPr="00F86843">
              <w:rPr>
                <w:rFonts w:ascii="Times New Roman" w:eastAsia="Times New Roman" w:hAnsi="Times New Roman" w:cs="Times New Roman"/>
                <w:sz w:val="28"/>
                <w:szCs w:val="28"/>
                <w:lang w:eastAsia="ru-RU"/>
              </w:rPr>
              <w:t>). Такая же оценка (</w:t>
            </w:r>
            <w:r w:rsidRPr="00F86843">
              <w:rPr>
                <w:rFonts w:ascii="Times New Roman" w:eastAsia="Times New Roman" w:hAnsi="Times New Roman" w:cs="Times New Roman"/>
                <w:b/>
                <w:bCs/>
                <w:i/>
                <w:iCs/>
                <w:sz w:val="28"/>
                <w:szCs w:val="28"/>
                <w:lang w:eastAsia="ru-RU"/>
              </w:rPr>
              <w:t>4,5 балла</w:t>
            </w:r>
            <w:r w:rsidRPr="00F86843">
              <w:rPr>
                <w:rFonts w:ascii="Times New Roman" w:eastAsia="Times New Roman" w:hAnsi="Times New Roman" w:cs="Times New Roman"/>
                <w:sz w:val="28"/>
                <w:szCs w:val="28"/>
                <w:lang w:eastAsia="ru-RU"/>
              </w:rPr>
              <w:t>) дается в том случае, если решение правильное, цифры расположены на нужных местах, но изображены с поворотом на 180</w:t>
            </w:r>
            <w:r w:rsidRPr="00F86843">
              <w:rPr>
                <w:rFonts w:ascii="Times New Roman" w:eastAsia="Times New Roman" w:hAnsi="Times New Roman" w:cs="Times New Roman"/>
                <w:sz w:val="28"/>
                <w:szCs w:val="28"/>
                <w:vertAlign w:val="superscript"/>
                <w:lang w:eastAsia="ru-RU"/>
              </w:rPr>
              <w:t>0</w:t>
            </w:r>
            <w:r w:rsidRPr="00F86843">
              <w:rPr>
                <w:rFonts w:ascii="Times New Roman" w:eastAsia="Times New Roman" w:hAnsi="Times New Roman" w:cs="Times New Roman"/>
                <w:sz w:val="28"/>
                <w:szCs w:val="28"/>
                <w:lang w:eastAsia="ru-RU"/>
              </w:rPr>
              <w:t xml:space="preserve"> (</w:t>
            </w:r>
            <w:proofErr w:type="spellStart"/>
            <w:r w:rsidRPr="00F86843">
              <w:rPr>
                <w:rFonts w:ascii="Times New Roman" w:eastAsia="Times New Roman" w:hAnsi="Times New Roman" w:cs="Times New Roman"/>
                <w:sz w:val="28"/>
                <w:szCs w:val="28"/>
                <w:lang w:eastAsia="ru-RU"/>
              </w:rPr>
              <w:t>инвертация</w:t>
            </w:r>
            <w:proofErr w:type="spellEnd"/>
            <w:r w:rsidRPr="00F86843">
              <w:rPr>
                <w:rFonts w:ascii="Times New Roman" w:eastAsia="Times New Roman" w:hAnsi="Times New Roman" w:cs="Times New Roman"/>
                <w:sz w:val="28"/>
                <w:szCs w:val="28"/>
                <w:lang w:eastAsia="ru-RU"/>
              </w:rPr>
              <w:t xml:space="preserve"> в пространстве). Наличие одного-двух самостоятельных исправлений или одна ошибка в выполнении оцениваются в </w:t>
            </w:r>
            <w:r w:rsidRPr="00F86843">
              <w:rPr>
                <w:rFonts w:ascii="Times New Roman" w:eastAsia="Times New Roman" w:hAnsi="Times New Roman" w:cs="Times New Roman"/>
                <w:b/>
                <w:bCs/>
                <w:i/>
                <w:iCs/>
                <w:sz w:val="28"/>
                <w:szCs w:val="28"/>
                <w:lang w:eastAsia="ru-RU"/>
              </w:rPr>
              <w:t>4 балла</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Средне успешным выполнением </w:t>
            </w:r>
            <w:r w:rsidRPr="00F86843">
              <w:rPr>
                <w:rFonts w:ascii="Times New Roman" w:eastAsia="Times New Roman" w:hAnsi="Times New Roman" w:cs="Times New Roman"/>
                <w:sz w:val="28"/>
                <w:szCs w:val="28"/>
                <w:lang w:eastAsia="ru-RU"/>
              </w:rPr>
              <w:t xml:space="preserve">считается наличие до трех ошибок в выполнении задания. Это могут быть: неправильный пересчет на одной из половин листа; неправильно выбранное место для написания цифр; метка простым, а не цветным </w:t>
            </w:r>
            <w:r w:rsidRPr="00F86843">
              <w:rPr>
                <w:rFonts w:ascii="Times New Roman" w:eastAsia="Times New Roman" w:hAnsi="Times New Roman" w:cs="Times New Roman"/>
                <w:sz w:val="28"/>
                <w:szCs w:val="28"/>
                <w:lang w:eastAsia="ru-RU"/>
              </w:rPr>
              <w:lastRenderedPageBreak/>
              <w:t xml:space="preserve">карандашом и т.п. При наличии двух ошибок (одна из них в пересчете, а другая — в месте написания цифры и/или </w:t>
            </w:r>
            <w:proofErr w:type="spellStart"/>
            <w:r w:rsidRPr="00F86843">
              <w:rPr>
                <w:rFonts w:ascii="Times New Roman" w:eastAsia="Times New Roman" w:hAnsi="Times New Roman" w:cs="Times New Roman"/>
                <w:sz w:val="28"/>
                <w:szCs w:val="28"/>
                <w:lang w:eastAsia="ru-RU"/>
              </w:rPr>
              <w:t>инвертация</w:t>
            </w:r>
            <w:proofErr w:type="spellEnd"/>
            <w:r w:rsidRPr="00F86843">
              <w:rPr>
                <w:rFonts w:ascii="Times New Roman" w:eastAsia="Times New Roman" w:hAnsi="Times New Roman" w:cs="Times New Roman"/>
                <w:sz w:val="28"/>
                <w:szCs w:val="28"/>
                <w:lang w:eastAsia="ru-RU"/>
              </w:rPr>
              <w:t xml:space="preserve"> в написании) дается оценка — </w:t>
            </w:r>
            <w:r w:rsidRPr="00F86843">
              <w:rPr>
                <w:rFonts w:ascii="Times New Roman" w:eastAsia="Times New Roman" w:hAnsi="Times New Roman" w:cs="Times New Roman"/>
                <w:b/>
                <w:bCs/>
                <w:i/>
                <w:iCs/>
                <w:sz w:val="28"/>
                <w:szCs w:val="28"/>
                <w:lang w:eastAsia="ru-RU"/>
              </w:rPr>
              <w:t>3 балла</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Неуспешным выполнением </w:t>
            </w:r>
            <w:r w:rsidRPr="00F86843">
              <w:rPr>
                <w:rFonts w:ascii="Times New Roman" w:eastAsia="Times New Roman" w:hAnsi="Times New Roman" w:cs="Times New Roman"/>
                <w:sz w:val="28"/>
                <w:szCs w:val="28"/>
                <w:lang w:eastAsia="ru-RU"/>
              </w:rPr>
              <w:t xml:space="preserve">считается наличие трех ошибок или сочетание двух ошибок и неправильной графики цифр, в том числе и инвертированное написание цифр, что оценивается в </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b/>
                <w:bCs/>
                <w:i/>
                <w:iCs/>
                <w:sz w:val="28"/>
                <w:szCs w:val="28"/>
                <w:lang w:eastAsia="ru-RU"/>
              </w:rPr>
              <w:t>2 балла</w:t>
            </w:r>
            <w:r w:rsidRPr="00F86843">
              <w:rPr>
                <w:rFonts w:ascii="Times New Roman" w:eastAsia="Times New Roman" w:hAnsi="Times New Roman" w:cs="Times New Roman"/>
                <w:sz w:val="28"/>
                <w:szCs w:val="28"/>
                <w:lang w:eastAsia="ru-RU"/>
              </w:rPr>
              <w:t xml:space="preserve">. В </w:t>
            </w:r>
            <w:r w:rsidRPr="00F86843">
              <w:rPr>
                <w:rFonts w:ascii="Times New Roman" w:eastAsia="Times New Roman" w:hAnsi="Times New Roman" w:cs="Times New Roman"/>
                <w:b/>
                <w:bCs/>
                <w:i/>
                <w:iCs/>
                <w:sz w:val="28"/>
                <w:szCs w:val="28"/>
                <w:lang w:eastAsia="ru-RU"/>
              </w:rPr>
              <w:t>1 балл</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sz w:val="28"/>
                <w:szCs w:val="28"/>
                <w:lang w:eastAsia="ru-RU"/>
              </w:rPr>
              <w:t xml:space="preserve">оценивается неправильный пересчет фигур (с обеих сторон от вертикальной черты на листе), неверное соотношение числа и цифры и неумение изобразить соответствующие цифры на бумаге. </w:t>
            </w:r>
            <w:r w:rsidRPr="00F86843">
              <w:rPr>
                <w:rFonts w:ascii="Times New Roman" w:eastAsia="Times New Roman" w:hAnsi="Times New Roman" w:cs="Times New Roman"/>
                <w:sz w:val="28"/>
                <w:szCs w:val="28"/>
                <w:lang w:eastAsia="ru-RU"/>
              </w:rPr>
              <w:br/>
              <w:t xml:space="preserve">Если при этом ребенок еще и не отмечает сторону листа, на которой фигур оказалось больше (то есть здесь можно говорить о </w:t>
            </w:r>
            <w:proofErr w:type="spellStart"/>
            <w:r w:rsidRPr="00F86843">
              <w:rPr>
                <w:rFonts w:ascii="Times New Roman" w:eastAsia="Times New Roman" w:hAnsi="Times New Roman" w:cs="Times New Roman"/>
                <w:sz w:val="28"/>
                <w:szCs w:val="28"/>
                <w:lang w:eastAsia="ru-RU"/>
              </w:rPr>
              <w:t>несформированности</w:t>
            </w:r>
            <w:proofErr w:type="spellEnd"/>
            <w:r w:rsidRPr="00F86843">
              <w:rPr>
                <w:rFonts w:ascii="Times New Roman" w:eastAsia="Times New Roman" w:hAnsi="Times New Roman" w:cs="Times New Roman"/>
                <w:sz w:val="28"/>
                <w:szCs w:val="28"/>
                <w:lang w:eastAsia="ru-RU"/>
              </w:rPr>
              <w:t xml:space="preserve"> понятия «</w:t>
            </w:r>
            <w:proofErr w:type="gramStart"/>
            <w:r w:rsidRPr="00F86843">
              <w:rPr>
                <w:rFonts w:ascii="Times New Roman" w:eastAsia="Times New Roman" w:hAnsi="Times New Roman" w:cs="Times New Roman"/>
                <w:sz w:val="28"/>
                <w:szCs w:val="28"/>
                <w:lang w:eastAsia="ru-RU"/>
              </w:rPr>
              <w:t>больше–меньше</w:t>
            </w:r>
            <w:proofErr w:type="gramEnd"/>
            <w:r w:rsidRPr="00F86843">
              <w:rPr>
                <w:rFonts w:ascii="Times New Roman" w:eastAsia="Times New Roman" w:hAnsi="Times New Roman" w:cs="Times New Roman"/>
                <w:sz w:val="28"/>
                <w:szCs w:val="28"/>
                <w:lang w:eastAsia="ru-RU"/>
              </w:rPr>
              <w:t xml:space="preserve">» либо о невозможности удержать задание), оценка выполнения </w:t>
            </w:r>
            <w:r w:rsidRPr="00F86843">
              <w:rPr>
                <w:rFonts w:ascii="Times New Roman" w:eastAsia="Times New Roman" w:hAnsi="Times New Roman" w:cs="Times New Roman"/>
                <w:b/>
                <w:bCs/>
                <w:i/>
                <w:iCs/>
                <w:sz w:val="28"/>
                <w:szCs w:val="28"/>
                <w:lang w:eastAsia="ru-RU"/>
              </w:rPr>
              <w:t>0 баллов</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b/>
                <w:bCs/>
                <w:i/>
                <w:iCs/>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3. «Слова»</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Успешным выполнением (оценка </w:t>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 xml:space="preserve">) считается безошибочное заполнение квадратов буквами или замещение отдельных «сложных» букв галочками в необходимом количестве и без пропусков. Важно и отсутствие заполнения ребенком тех лишних квадратов, которые (в соответствии со звукобуквенным анализом слова) должны оставаться пустыми. При этом допустимы единичные самостоятельные исправления.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w:t>
            </w:r>
            <w:r w:rsidRPr="00F86843">
              <w:rPr>
                <w:rFonts w:ascii="Times New Roman" w:eastAsia="Times New Roman" w:hAnsi="Times New Roman" w:cs="Times New Roman"/>
                <w:b/>
                <w:bCs/>
                <w:i/>
                <w:iCs/>
                <w:sz w:val="28"/>
                <w:szCs w:val="28"/>
                <w:lang w:eastAsia="ru-RU"/>
              </w:rPr>
              <w:t>4 балла</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sz w:val="28"/>
                <w:szCs w:val="28"/>
                <w:lang w:eastAsia="ru-RU"/>
              </w:rPr>
              <w:t>оценивается такое выполнение, при котором ребенок допускает одну ошибку и/или несколько собственных исправлений, а также, если ребенок все выполняет правильно, но вместо всех букв во всех анализируемых словах правильно проставляет значки, оставляя пустыми нужные квадратики.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Средне успешным </w:t>
            </w:r>
            <w:r w:rsidRPr="00F86843">
              <w:rPr>
                <w:rFonts w:ascii="Times New Roman" w:eastAsia="Times New Roman" w:hAnsi="Times New Roman" w:cs="Times New Roman"/>
                <w:sz w:val="28"/>
                <w:szCs w:val="28"/>
                <w:lang w:eastAsia="ru-RU"/>
              </w:rPr>
              <w:t xml:space="preserve">считается заполнение квадратиков и буквами, и галочками с наличием до трех ошибок, в том числе и пропусков гласных. При этом допустимо одно-два самостоятельных исправления. Такое выполнение оценивается в </w:t>
            </w:r>
            <w:r w:rsidRPr="00F86843">
              <w:rPr>
                <w:rFonts w:ascii="Times New Roman" w:eastAsia="Times New Roman" w:hAnsi="Times New Roman" w:cs="Times New Roman"/>
                <w:b/>
                <w:bCs/>
                <w:i/>
                <w:iCs/>
                <w:sz w:val="28"/>
                <w:szCs w:val="28"/>
                <w:lang w:eastAsia="ru-RU"/>
              </w:rPr>
              <w:t>3 балла</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Неуспешным </w:t>
            </w:r>
            <w:r w:rsidRPr="00F86843">
              <w:rPr>
                <w:rFonts w:ascii="Times New Roman" w:eastAsia="Times New Roman" w:hAnsi="Times New Roman" w:cs="Times New Roman"/>
                <w:sz w:val="28"/>
                <w:szCs w:val="28"/>
                <w:lang w:eastAsia="ru-RU"/>
              </w:rPr>
              <w:t xml:space="preserve">считается неправильное заполнение квадратиков </w:t>
            </w:r>
            <w:r w:rsidRPr="00F86843">
              <w:rPr>
                <w:rFonts w:ascii="Times New Roman" w:eastAsia="Times New Roman" w:hAnsi="Times New Roman" w:cs="Times New Roman"/>
                <w:i/>
                <w:iCs/>
                <w:sz w:val="28"/>
                <w:szCs w:val="28"/>
                <w:lang w:eastAsia="ru-RU"/>
              </w:rPr>
              <w:t>только</w:t>
            </w:r>
            <w:r w:rsidRPr="00F86843">
              <w:rPr>
                <w:rFonts w:ascii="Times New Roman" w:eastAsia="Times New Roman" w:hAnsi="Times New Roman" w:cs="Times New Roman"/>
                <w:sz w:val="28"/>
                <w:szCs w:val="28"/>
                <w:lang w:eastAsia="ru-RU"/>
              </w:rPr>
              <w:t xml:space="preserve"> галочками при наличии трех ошибок и одного-двух собственных исправлений (оценка — </w:t>
            </w:r>
            <w:r w:rsidRPr="00F86843">
              <w:rPr>
                <w:rFonts w:ascii="Times New Roman" w:eastAsia="Times New Roman" w:hAnsi="Times New Roman" w:cs="Times New Roman"/>
                <w:b/>
                <w:bCs/>
                <w:i/>
                <w:iCs/>
                <w:sz w:val="28"/>
                <w:szCs w:val="28"/>
                <w:lang w:eastAsia="ru-RU"/>
              </w:rPr>
              <w:t>2 балла</w:t>
            </w:r>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w:t>
            </w:r>
            <w:r w:rsidRPr="00F86843">
              <w:rPr>
                <w:rFonts w:ascii="Times New Roman" w:eastAsia="Times New Roman" w:hAnsi="Times New Roman" w:cs="Times New Roman"/>
                <w:b/>
                <w:bCs/>
                <w:i/>
                <w:iCs/>
                <w:sz w:val="28"/>
                <w:szCs w:val="28"/>
                <w:lang w:eastAsia="ru-RU"/>
              </w:rPr>
              <w:t>1 балл</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sz w:val="28"/>
                <w:szCs w:val="28"/>
                <w:lang w:eastAsia="ru-RU"/>
              </w:rPr>
              <w:t>оценивается неправильное заполнение квадратиков буквами или галочками (</w:t>
            </w:r>
            <w:proofErr w:type="gramStart"/>
            <w:r w:rsidRPr="00F86843">
              <w:rPr>
                <w:rFonts w:ascii="Times New Roman" w:eastAsia="Times New Roman" w:hAnsi="Times New Roman" w:cs="Times New Roman"/>
                <w:sz w:val="28"/>
                <w:szCs w:val="28"/>
                <w:lang w:eastAsia="ru-RU"/>
              </w:rPr>
              <w:t>три и более ошибок</w:t>
            </w:r>
            <w:proofErr w:type="gramEnd"/>
            <w:r w:rsidRPr="00F86843">
              <w:rPr>
                <w:rFonts w:ascii="Times New Roman" w:eastAsia="Times New Roman" w:hAnsi="Times New Roman" w:cs="Times New Roman"/>
                <w:sz w:val="28"/>
                <w:szCs w:val="28"/>
                <w:lang w:eastAsia="ru-RU"/>
              </w:rPr>
              <w:t xml:space="preserve">), то есть в том случае, когда наблюдается явно недостаточная </w:t>
            </w:r>
            <w:proofErr w:type="spellStart"/>
            <w:r w:rsidRPr="00F86843">
              <w:rPr>
                <w:rFonts w:ascii="Times New Roman" w:eastAsia="Times New Roman" w:hAnsi="Times New Roman" w:cs="Times New Roman"/>
                <w:sz w:val="28"/>
                <w:szCs w:val="28"/>
                <w:lang w:eastAsia="ru-RU"/>
              </w:rPr>
              <w:t>сформированность</w:t>
            </w:r>
            <w:proofErr w:type="spellEnd"/>
            <w:r w:rsidRPr="00F86843">
              <w:rPr>
                <w:rFonts w:ascii="Times New Roman" w:eastAsia="Times New Roman" w:hAnsi="Times New Roman" w:cs="Times New Roman"/>
                <w:sz w:val="28"/>
                <w:szCs w:val="28"/>
                <w:lang w:eastAsia="ru-RU"/>
              </w:rPr>
              <w:t xml:space="preserve"> звукобуквенного анализа. </w:t>
            </w:r>
            <w:r w:rsidRPr="00F86843">
              <w:rPr>
                <w:rFonts w:ascii="Times New Roman" w:eastAsia="Times New Roman" w:hAnsi="Times New Roman" w:cs="Times New Roman"/>
                <w:sz w:val="28"/>
                <w:szCs w:val="28"/>
                <w:lang w:eastAsia="ru-RU"/>
              </w:rPr>
              <w:br/>
              <w:t xml:space="preserve">Недоступность выполнения задания в целом (галочки или буквы в отдельных квадратиках, галочки во всех квадратиках вне зависимости от состава слова, рисунки в квадратиках и т.п.) оценивается в </w:t>
            </w:r>
            <w:r w:rsidRPr="00F86843">
              <w:rPr>
                <w:rFonts w:ascii="Times New Roman" w:eastAsia="Times New Roman" w:hAnsi="Times New Roman" w:cs="Times New Roman"/>
                <w:b/>
                <w:bCs/>
                <w:i/>
                <w:iCs/>
                <w:sz w:val="28"/>
                <w:szCs w:val="28"/>
                <w:lang w:eastAsia="ru-RU"/>
              </w:rPr>
              <w:t>0 баллов</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4. «Шифровка»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b/>
                <w:bCs/>
                <w:sz w:val="28"/>
                <w:szCs w:val="28"/>
                <w:lang w:eastAsia="ru-RU"/>
              </w:rPr>
              <w:lastRenderedPageBreak/>
              <w:t xml:space="preserve">Успешным </w:t>
            </w:r>
            <w:r w:rsidRPr="00F86843">
              <w:rPr>
                <w:rFonts w:ascii="Times New Roman" w:eastAsia="Times New Roman" w:hAnsi="Times New Roman" w:cs="Times New Roman"/>
                <w:sz w:val="28"/>
                <w:szCs w:val="28"/>
                <w:lang w:eastAsia="ru-RU"/>
              </w:rPr>
              <w:t xml:space="preserve">считается безошибочное заполнение геометрических фигур в соответствии с образцом за период до 2 минут (оценка — </w:t>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 Допустимо собственное единичное исправление или единичный пропуск заполняемой фигуры. При этом графика ребенка не выходит за пределы фигуры и учитывает ее симметричность (графическая деятельность сформирована в зрительно-координационных компонентах).</w:t>
            </w:r>
            <w:r w:rsidRPr="00F86843">
              <w:rPr>
                <w:rFonts w:ascii="Times New Roman" w:eastAsia="Times New Roman" w:hAnsi="Times New Roman" w:cs="Times New Roman"/>
                <w:sz w:val="28"/>
                <w:szCs w:val="28"/>
                <w:lang w:eastAsia="ru-RU"/>
              </w:rPr>
              <w:br/>
              <w:t xml:space="preserve">Одна случайная ошибка (в особенности в конце, когда ребенок перестает обращаться к эталонам заполнения) или наличие двух самостоятельных исправлений оценивается в </w:t>
            </w:r>
            <w:r w:rsidRPr="00F86843">
              <w:rPr>
                <w:rFonts w:ascii="Times New Roman" w:eastAsia="Times New Roman" w:hAnsi="Times New Roman" w:cs="Times New Roman"/>
                <w:b/>
                <w:bCs/>
                <w:i/>
                <w:iCs/>
                <w:sz w:val="28"/>
                <w:szCs w:val="28"/>
                <w:lang w:eastAsia="ru-RU"/>
              </w:rPr>
              <w:t>4,5 балла</w:t>
            </w:r>
            <w:r w:rsidRPr="00F86843">
              <w:rPr>
                <w:rFonts w:ascii="Times New Roman" w:eastAsia="Times New Roman" w:hAnsi="Times New Roman" w:cs="Times New Roman"/>
                <w:i/>
                <w:iCs/>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sz w:val="28"/>
                <w:szCs w:val="28"/>
                <w:lang w:eastAsia="ru-RU"/>
              </w:rPr>
              <w:t xml:space="preserve">При двух пропусках заполняемых фигур, исправлениях или одной-двух ошибках в заполнении качество выполнения задания оценивается в </w:t>
            </w:r>
            <w:r w:rsidRPr="00F86843">
              <w:rPr>
                <w:rFonts w:ascii="Times New Roman" w:eastAsia="Times New Roman" w:hAnsi="Times New Roman" w:cs="Times New Roman"/>
                <w:b/>
                <w:bCs/>
                <w:i/>
                <w:iCs/>
                <w:sz w:val="28"/>
                <w:szCs w:val="28"/>
                <w:lang w:eastAsia="ru-RU"/>
              </w:rPr>
              <w:t>4 балла</w:t>
            </w:r>
            <w:r w:rsidRPr="00F86843">
              <w:rPr>
                <w:rFonts w:ascii="Times New Roman" w:eastAsia="Times New Roman" w:hAnsi="Times New Roman" w:cs="Times New Roman"/>
                <w:sz w:val="28"/>
                <w:szCs w:val="28"/>
                <w:lang w:eastAsia="ru-RU"/>
              </w:rPr>
              <w:t>. Если задание выполняется без ошибок, но ребенок не успевает доделать его до конца в отведенное для этого время (остается незаполненной не более одной строчки фигур), оценка также</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b/>
                <w:bCs/>
                <w:i/>
                <w:iCs/>
                <w:sz w:val="28"/>
                <w:szCs w:val="28"/>
                <w:lang w:eastAsia="ru-RU"/>
              </w:rPr>
              <w:t>4 балла</w:t>
            </w:r>
            <w:r w:rsidRPr="00F86843">
              <w:rPr>
                <w:rFonts w:ascii="Times New Roman" w:eastAsia="Times New Roman" w:hAnsi="Times New Roman" w:cs="Times New Roman"/>
                <w:i/>
                <w:iCs/>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Средне успешным</w:t>
            </w:r>
            <w:r w:rsidRPr="00F86843">
              <w:rPr>
                <w:rFonts w:ascii="Times New Roman" w:eastAsia="Times New Roman" w:hAnsi="Times New Roman" w:cs="Times New Roman"/>
                <w:sz w:val="28"/>
                <w:szCs w:val="28"/>
                <w:lang w:eastAsia="ru-RU"/>
              </w:rPr>
              <w:t xml:space="preserve"> является такое выполнение, когда присутствуют не только два пропуска заполняемых фигур, исправления или одна-две ошибки в заполнении, но еще и плохая графика заполнения (выход за пределы фигуры, несимметричность фигуры и т.п.). В этом случае качество выполнения задания оценивается в </w:t>
            </w:r>
            <w:r w:rsidRPr="00F86843">
              <w:rPr>
                <w:rFonts w:ascii="Times New Roman" w:eastAsia="Times New Roman" w:hAnsi="Times New Roman" w:cs="Times New Roman"/>
                <w:b/>
                <w:bCs/>
                <w:i/>
                <w:iCs/>
                <w:sz w:val="28"/>
                <w:szCs w:val="28"/>
                <w:lang w:eastAsia="ru-RU"/>
              </w:rPr>
              <w:t>3 балла</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w:t>
            </w:r>
            <w:r w:rsidRPr="00F86843">
              <w:rPr>
                <w:rFonts w:ascii="Times New Roman" w:eastAsia="Times New Roman" w:hAnsi="Times New Roman" w:cs="Times New Roman"/>
                <w:b/>
                <w:bCs/>
                <w:i/>
                <w:iCs/>
                <w:sz w:val="28"/>
                <w:szCs w:val="28"/>
                <w:lang w:eastAsia="ru-RU"/>
              </w:rPr>
              <w:t>3 балла</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sz w:val="28"/>
                <w:szCs w:val="28"/>
                <w:lang w:eastAsia="ru-RU"/>
              </w:rPr>
              <w:t xml:space="preserve">оценивается также безошибочное (или с единичной ошибкой) заполнение фигур в соответствии с образцом, но пропуск целой строки или части строки. А также одно-два самостоятельных исправления. </w:t>
            </w:r>
            <w:r w:rsidRPr="00F86843">
              <w:rPr>
                <w:rFonts w:ascii="Times New Roman" w:eastAsia="Times New Roman" w:hAnsi="Times New Roman" w:cs="Times New Roman"/>
                <w:sz w:val="28"/>
                <w:szCs w:val="28"/>
                <w:lang w:eastAsia="ru-RU"/>
              </w:rPr>
              <w:br/>
              <w:t xml:space="preserve">Неуспешным считается такое выполнение, когда при одной-двух ошибках в сочетании с плохой графикой заполнения и пропусками ребенок не успел выполнить все задание за отведенное время (остается незаполненной более чем половина последней строки). Такой вариант выполнения оценивается в </w:t>
            </w:r>
            <w:r w:rsidRPr="00F86843">
              <w:rPr>
                <w:rFonts w:ascii="Times New Roman" w:eastAsia="Times New Roman" w:hAnsi="Times New Roman" w:cs="Times New Roman"/>
                <w:b/>
                <w:bCs/>
                <w:i/>
                <w:iCs/>
                <w:sz w:val="28"/>
                <w:szCs w:val="28"/>
                <w:lang w:eastAsia="ru-RU"/>
              </w:rPr>
              <w:t>2 балла</w:t>
            </w:r>
            <w:r w:rsidRPr="00F86843">
              <w:rPr>
                <w:rFonts w:ascii="Times New Roman" w:eastAsia="Times New Roman" w:hAnsi="Times New Roman" w:cs="Times New Roman"/>
                <w:sz w:val="28"/>
                <w:szCs w:val="28"/>
                <w:lang w:eastAsia="ru-RU"/>
              </w:rPr>
              <w:t xml:space="preserve">.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Оценивается в </w:t>
            </w:r>
            <w:r w:rsidRPr="00F86843">
              <w:rPr>
                <w:rFonts w:ascii="Times New Roman" w:eastAsia="Times New Roman" w:hAnsi="Times New Roman" w:cs="Times New Roman"/>
                <w:b/>
                <w:bCs/>
                <w:i/>
                <w:iCs/>
                <w:sz w:val="28"/>
                <w:szCs w:val="28"/>
                <w:lang w:eastAsia="ru-RU"/>
              </w:rPr>
              <w:t>1 балл</w:t>
            </w:r>
            <w:r w:rsidRPr="00F86843">
              <w:rPr>
                <w:rFonts w:ascii="Times New Roman" w:eastAsia="Times New Roman" w:hAnsi="Times New Roman" w:cs="Times New Roman"/>
                <w:b/>
                <w:bCs/>
                <w:sz w:val="28"/>
                <w:szCs w:val="28"/>
                <w:lang w:eastAsia="ru-RU"/>
              </w:rPr>
              <w:t xml:space="preserve"> </w:t>
            </w:r>
            <w:r w:rsidRPr="00F86843">
              <w:rPr>
                <w:rFonts w:ascii="Times New Roman" w:eastAsia="Times New Roman" w:hAnsi="Times New Roman" w:cs="Times New Roman"/>
                <w:sz w:val="28"/>
                <w:szCs w:val="28"/>
                <w:lang w:eastAsia="ru-RU"/>
              </w:rPr>
              <w:t xml:space="preserve">такой вариант выполнения, когда имеются не соответствующие образцам метки в фигурах, ребенок не способен удержать инструкцию (то есть начинает заполнять вначале все кружочки, потом все квадратики и т.п., и после замечания педагога продолжает выполнять задание в том же стиле). При наличии более двух ошибок (не считая исправлений), даже если все задание выполнено, дается также </w:t>
            </w:r>
            <w:r w:rsidRPr="00F86843">
              <w:rPr>
                <w:rFonts w:ascii="Times New Roman" w:eastAsia="Times New Roman" w:hAnsi="Times New Roman" w:cs="Times New Roman"/>
                <w:b/>
                <w:bCs/>
                <w:i/>
                <w:iCs/>
                <w:sz w:val="28"/>
                <w:szCs w:val="28"/>
                <w:lang w:eastAsia="ru-RU"/>
              </w:rPr>
              <w:t>1 балл</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Особое внимание должно уделяться таким результатам выполнения, когда за отведенный срок ребенок не успевает сделать задание целиком. Это может характеризовать как низкий темп деятельности, трудность самого задания, так и утомление ребенка (поскольку это задание идет одним из последних).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Темп выполнения этого задания необходимо сравнить (в том числе и по листу наблюдений, где можно отметить, успевает ли ребенок выполнять задания одновременно с другими детьми или каждое задание, даже не нормируемое по времени, он выполняет медленнее других) с темпом выполнения других заданий (в частности задания № 1). Если задание № 4 выполняется существенно медленнее, чем все остальное, — это говорит о высокой «цене» подобной деятельности, то есть о </w:t>
            </w:r>
            <w:r w:rsidRPr="00F86843">
              <w:rPr>
                <w:rFonts w:ascii="Times New Roman" w:eastAsia="Times New Roman" w:hAnsi="Times New Roman" w:cs="Times New Roman"/>
                <w:i/>
                <w:iCs/>
                <w:sz w:val="28"/>
                <w:szCs w:val="28"/>
                <w:lang w:eastAsia="ru-RU"/>
              </w:rPr>
              <w:lastRenderedPageBreak/>
              <w:t>компенсации</w:t>
            </w:r>
            <w:r w:rsidRPr="00F86843">
              <w:rPr>
                <w:rFonts w:ascii="Times New Roman" w:eastAsia="Times New Roman" w:hAnsi="Times New Roman" w:cs="Times New Roman"/>
                <w:sz w:val="28"/>
                <w:szCs w:val="28"/>
                <w:lang w:eastAsia="ru-RU"/>
              </w:rPr>
              <w:t xml:space="preserve"> трудностей за счет снижения темпа. Но это-то и является отражением физиологической неготовности ребенка к регулярному обучению.</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При невозможности выполнить задание в целом (например, ребенок начал делать, но не смог закончить даже одной строчки, или сделал несколько неправильных заполнений в разных углах и больше ничего не сделал, или допустил множество ошибок) дается оценка </w:t>
            </w:r>
            <w:r w:rsidRPr="00F86843">
              <w:rPr>
                <w:rFonts w:ascii="Times New Roman" w:eastAsia="Times New Roman" w:hAnsi="Times New Roman" w:cs="Times New Roman"/>
                <w:b/>
                <w:bCs/>
                <w:i/>
                <w:iCs/>
                <w:sz w:val="28"/>
                <w:szCs w:val="28"/>
                <w:lang w:eastAsia="ru-RU"/>
              </w:rPr>
              <w:t>0 баллов</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b/>
                <w:bCs/>
                <w:i/>
                <w:iCs/>
                <w:sz w:val="32"/>
                <w:szCs w:val="28"/>
                <w:u w:val="single"/>
                <w:lang w:eastAsia="ru-RU"/>
              </w:rPr>
            </w:pPr>
          </w:p>
          <w:p w:rsidR="00F86843" w:rsidRPr="00F86843" w:rsidRDefault="00F86843" w:rsidP="00F86843">
            <w:pPr>
              <w:spacing w:before="100" w:beforeAutospacing="1" w:after="100" w:afterAutospacing="1" w:line="240" w:lineRule="auto"/>
              <w:jc w:val="center"/>
              <w:rPr>
                <w:rFonts w:ascii="Times New Roman" w:eastAsia="Times New Roman" w:hAnsi="Times New Roman" w:cs="Times New Roman"/>
                <w:sz w:val="32"/>
                <w:szCs w:val="28"/>
                <w:u w:val="single"/>
                <w:lang w:eastAsia="ru-RU"/>
              </w:rPr>
            </w:pPr>
            <w:r w:rsidRPr="00F86843">
              <w:rPr>
                <w:rFonts w:ascii="Times New Roman" w:eastAsia="Times New Roman" w:hAnsi="Times New Roman" w:cs="Times New Roman"/>
                <w:b/>
                <w:bCs/>
                <w:i/>
                <w:iCs/>
                <w:sz w:val="32"/>
                <w:szCs w:val="28"/>
                <w:u w:val="single"/>
                <w:lang w:eastAsia="ru-RU"/>
              </w:rPr>
              <w:t>Задание № 5. «Рисунок человека»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Данное задание является отражением как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собственно графической деятельности, так и в определенной степени зрелости мотивационно-волевой и познавательной сферы ребенка. Поскольку данное задание — последнее и не является собственно учебным, возможны расхождения между качеством графического выполнения заданий №№ 1, 2, 3 и качеством собственно рисунка.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целом качество рисунка (степень </w:t>
            </w:r>
            <w:proofErr w:type="spellStart"/>
            <w:r w:rsidRPr="00F86843">
              <w:rPr>
                <w:rFonts w:ascii="Times New Roman" w:eastAsia="Times New Roman" w:hAnsi="Times New Roman" w:cs="Times New Roman"/>
                <w:sz w:val="28"/>
                <w:szCs w:val="28"/>
                <w:lang w:eastAsia="ru-RU"/>
              </w:rPr>
              <w:t>прорисованности</w:t>
            </w:r>
            <w:proofErr w:type="spellEnd"/>
            <w:r w:rsidRPr="00F86843">
              <w:rPr>
                <w:rFonts w:ascii="Times New Roman" w:eastAsia="Times New Roman" w:hAnsi="Times New Roman" w:cs="Times New Roman"/>
                <w:sz w:val="28"/>
                <w:szCs w:val="28"/>
                <w:lang w:eastAsia="ru-RU"/>
              </w:rPr>
              <w:t xml:space="preserve"> деталей, наличие глаз, рта, ушей, носа, волос, а также не палочкообразные, а объемные руки, ноги и шея) свидетельствует о зрелости графической деятельности, </w:t>
            </w:r>
            <w:proofErr w:type="spellStart"/>
            <w:r w:rsidRPr="00F86843">
              <w:rPr>
                <w:rFonts w:ascii="Times New Roman" w:eastAsia="Times New Roman" w:hAnsi="Times New Roman" w:cs="Times New Roman"/>
                <w:sz w:val="28"/>
                <w:szCs w:val="28"/>
                <w:lang w:eastAsia="ru-RU"/>
              </w:rPr>
              <w:t>сформированности</w:t>
            </w:r>
            <w:proofErr w:type="spellEnd"/>
            <w:r w:rsidRPr="00F86843">
              <w:rPr>
                <w:rFonts w:ascii="Times New Roman" w:eastAsia="Times New Roman" w:hAnsi="Times New Roman" w:cs="Times New Roman"/>
                <w:sz w:val="28"/>
                <w:szCs w:val="28"/>
                <w:lang w:eastAsia="ru-RU"/>
              </w:rPr>
              <w:t xml:space="preserve"> представлений о пространственных характеристиках и относительных пропорциях человеческого тела. Подобное рисование человека (с наличием вышеперечисленных признаков) считается </w:t>
            </w:r>
            <w:r w:rsidRPr="00F86843">
              <w:rPr>
                <w:rFonts w:ascii="Times New Roman" w:eastAsia="Times New Roman" w:hAnsi="Times New Roman" w:cs="Times New Roman"/>
                <w:b/>
                <w:bCs/>
                <w:sz w:val="28"/>
                <w:szCs w:val="28"/>
                <w:lang w:eastAsia="ru-RU"/>
              </w:rPr>
              <w:t xml:space="preserve">успешным и нормативным </w:t>
            </w:r>
            <w:r w:rsidRPr="00F86843">
              <w:rPr>
                <w:rFonts w:ascii="Times New Roman" w:eastAsia="Times New Roman" w:hAnsi="Times New Roman" w:cs="Times New Roman"/>
                <w:sz w:val="28"/>
                <w:szCs w:val="28"/>
                <w:lang w:eastAsia="ru-RU"/>
              </w:rPr>
              <w:t xml:space="preserve">(оценивается в </w:t>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 xml:space="preserve">)  (рис. 5А). </w:t>
            </w:r>
          </w:p>
          <w:tbl>
            <w:tblPr>
              <w:tblW w:w="0" w:type="auto"/>
              <w:jc w:val="center"/>
              <w:tblCellSpacing w:w="37" w:type="dxa"/>
              <w:tblCellMar>
                <w:left w:w="0" w:type="dxa"/>
                <w:right w:w="0" w:type="dxa"/>
              </w:tblCellMar>
              <w:tblLook w:val="04A0" w:firstRow="1" w:lastRow="0" w:firstColumn="1" w:lastColumn="0" w:noHBand="0" w:noVBand="1"/>
            </w:tblPr>
            <w:tblGrid>
              <w:gridCol w:w="4018"/>
            </w:tblGrid>
            <w:tr w:rsidR="00F86843" w:rsidRPr="00F86843" w:rsidTr="00087CC3">
              <w:trPr>
                <w:tblCellSpacing w:w="37"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2449195" cy="1741805"/>
                        <wp:effectExtent l="0" t="0" r="8255" b="0"/>
                        <wp:docPr id="8" name="Рисунок 8" descr="Рис. 5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Рис. 5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9195" cy="1741805"/>
                                </a:xfrm>
                                <a:prstGeom prst="rect">
                                  <a:avLst/>
                                </a:prstGeom>
                                <a:noFill/>
                                <a:ln>
                                  <a:noFill/>
                                </a:ln>
                              </pic:spPr>
                            </pic:pic>
                          </a:graphicData>
                        </a:graphic>
                      </wp:inline>
                    </w:drawing>
                  </w:r>
                </w:p>
              </w:tc>
            </w:tr>
            <w:tr w:rsidR="00F86843" w:rsidRPr="00F86843" w:rsidTr="00087CC3">
              <w:trPr>
                <w:tblCellSpacing w:w="37"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5А</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При этом в рисунках девочек ноги могут быть закрыты платьем, а обувь «выглядывать». Количество пальцев на руке может не соответствовать пяти, однако важно отметить, чтобы это не были палочки, торчащие из руки, а некоторое подобие кисти, пусть даже «</w:t>
            </w:r>
            <w:proofErr w:type="spellStart"/>
            <w:r w:rsidRPr="00F86843">
              <w:rPr>
                <w:rFonts w:ascii="Times New Roman" w:eastAsia="Times New Roman" w:hAnsi="Times New Roman" w:cs="Times New Roman"/>
                <w:sz w:val="28"/>
                <w:szCs w:val="28"/>
                <w:lang w:eastAsia="ru-RU"/>
              </w:rPr>
              <w:t>варежкообразное</w:t>
            </w:r>
            <w:proofErr w:type="spellEnd"/>
            <w:r w:rsidRPr="00F86843">
              <w:rPr>
                <w:rFonts w:ascii="Times New Roman" w:eastAsia="Times New Roman" w:hAnsi="Times New Roman" w:cs="Times New Roman"/>
                <w:sz w:val="28"/>
                <w:szCs w:val="28"/>
                <w:lang w:eastAsia="ru-RU"/>
              </w:rPr>
              <w:t xml:space="preserve">». Для оценки в </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b/>
                <w:bCs/>
                <w:i/>
                <w:iCs/>
                <w:sz w:val="28"/>
                <w:szCs w:val="28"/>
                <w:lang w:eastAsia="ru-RU"/>
              </w:rPr>
              <w:t>5 баллов</w:t>
            </w:r>
            <w:r w:rsidRPr="00F86843">
              <w:rPr>
                <w:rFonts w:ascii="Times New Roman" w:eastAsia="Times New Roman" w:hAnsi="Times New Roman" w:cs="Times New Roman"/>
                <w:sz w:val="28"/>
                <w:szCs w:val="28"/>
                <w:lang w:eastAsia="ru-RU"/>
              </w:rPr>
              <w:t xml:space="preserve"> должны быть в целом соблюдены пропорции лица и тела. </w:t>
            </w:r>
            <w:r w:rsidRPr="00F86843">
              <w:rPr>
                <w:rFonts w:ascii="Times New Roman" w:eastAsia="Times New Roman" w:hAnsi="Times New Roman" w:cs="Times New Roman"/>
                <w:sz w:val="28"/>
                <w:szCs w:val="28"/>
                <w:lang w:eastAsia="ru-RU"/>
              </w:rPr>
              <w:br/>
              <w:t xml:space="preserve">В </w:t>
            </w:r>
            <w:r w:rsidRPr="00F86843">
              <w:rPr>
                <w:rFonts w:ascii="Times New Roman" w:eastAsia="Times New Roman" w:hAnsi="Times New Roman" w:cs="Times New Roman"/>
                <w:b/>
                <w:bCs/>
                <w:i/>
                <w:iCs/>
                <w:sz w:val="28"/>
                <w:szCs w:val="28"/>
                <w:lang w:eastAsia="ru-RU"/>
              </w:rPr>
              <w:t>4 балла</w:t>
            </w:r>
            <w:r w:rsidRPr="00F86843">
              <w:rPr>
                <w:rFonts w:ascii="Times New Roman" w:eastAsia="Times New Roman" w:hAnsi="Times New Roman" w:cs="Times New Roman"/>
                <w:sz w:val="28"/>
                <w:szCs w:val="28"/>
                <w:lang w:eastAsia="ru-RU"/>
              </w:rPr>
              <w:t xml:space="preserve"> оценивается менее пропорциональный рисунок, в котором могут быть либо большая голова, либо слишком длинные ноги. Шея при этом, как правило, отсутствует, а изображения кисти может и не быть, хотя тело одето, а руки и ноги объемные. На лице при оценке в </w:t>
            </w:r>
            <w:r w:rsidRPr="00F86843">
              <w:rPr>
                <w:rFonts w:ascii="Times New Roman" w:eastAsia="Times New Roman" w:hAnsi="Times New Roman" w:cs="Times New Roman"/>
                <w:b/>
                <w:bCs/>
                <w:i/>
                <w:iCs/>
                <w:sz w:val="28"/>
                <w:szCs w:val="28"/>
                <w:lang w:eastAsia="ru-RU"/>
              </w:rPr>
              <w:t>4 балла</w:t>
            </w:r>
            <w:r w:rsidRPr="00F86843">
              <w:rPr>
                <w:rFonts w:ascii="Times New Roman" w:eastAsia="Times New Roman" w:hAnsi="Times New Roman" w:cs="Times New Roman"/>
                <w:sz w:val="28"/>
                <w:szCs w:val="28"/>
                <w:lang w:eastAsia="ru-RU"/>
              </w:rPr>
              <w:t xml:space="preserve"> должны быть прорисованы основные детали, но могут отсутствовать, например, брови или уши (рис. 5Б).</w:t>
            </w:r>
          </w:p>
          <w:tbl>
            <w:tblPr>
              <w:tblW w:w="0" w:type="auto"/>
              <w:jc w:val="center"/>
              <w:tblCellSpacing w:w="37" w:type="dxa"/>
              <w:tblCellMar>
                <w:left w:w="0" w:type="dxa"/>
                <w:right w:w="0" w:type="dxa"/>
              </w:tblCellMar>
              <w:tblLook w:val="04A0" w:firstRow="1" w:lastRow="0" w:firstColumn="1" w:lastColumn="0" w:noHBand="0" w:noVBand="1"/>
            </w:tblPr>
            <w:tblGrid>
              <w:gridCol w:w="4138"/>
            </w:tblGrid>
            <w:tr w:rsidR="00F86843" w:rsidRPr="00F86843" w:rsidTr="00087CC3">
              <w:trPr>
                <w:trHeight w:val="315"/>
                <w:tblCellSpacing w:w="37"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2525395" cy="1807210"/>
                        <wp:effectExtent l="0" t="0" r="8255" b="2540"/>
                        <wp:docPr id="7" name="Рисунок 7" descr="Рис. 5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Рис. 5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5395" cy="1807210"/>
                                </a:xfrm>
                                <a:prstGeom prst="rect">
                                  <a:avLst/>
                                </a:prstGeom>
                                <a:noFill/>
                                <a:ln>
                                  <a:noFill/>
                                </a:ln>
                              </pic:spPr>
                            </pic:pic>
                          </a:graphicData>
                        </a:graphic>
                      </wp:inline>
                    </w:drawing>
                  </w:r>
                </w:p>
              </w:tc>
            </w:tr>
            <w:tr w:rsidR="00F86843" w:rsidRPr="00F86843" w:rsidTr="00087CC3">
              <w:trPr>
                <w:trHeight w:val="315"/>
                <w:tblCellSpacing w:w="37"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5Б</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Средне успешным</w:t>
            </w:r>
            <w:r w:rsidRPr="00F86843">
              <w:rPr>
                <w:rFonts w:ascii="Times New Roman" w:eastAsia="Times New Roman" w:hAnsi="Times New Roman" w:cs="Times New Roman"/>
                <w:sz w:val="28"/>
                <w:szCs w:val="28"/>
                <w:lang w:eastAsia="ru-RU"/>
              </w:rPr>
              <w:t xml:space="preserve"> является более условное выполнение рисунка человека (например, лицо схематичное — только овал, отсутствие выраженных контуров тела). Задание в этом случае оценивается в </w:t>
            </w:r>
            <w:r w:rsidRPr="00F86843">
              <w:rPr>
                <w:rFonts w:ascii="Times New Roman" w:eastAsia="Times New Roman" w:hAnsi="Times New Roman" w:cs="Times New Roman"/>
                <w:b/>
                <w:bCs/>
                <w:i/>
                <w:iCs/>
                <w:sz w:val="28"/>
                <w:szCs w:val="28"/>
                <w:lang w:eastAsia="ru-RU"/>
              </w:rPr>
              <w:t>3—3,5 балла</w:t>
            </w:r>
            <w:r w:rsidRPr="00F86843">
              <w:rPr>
                <w:rFonts w:ascii="Times New Roman" w:eastAsia="Times New Roman" w:hAnsi="Times New Roman" w:cs="Times New Roman"/>
                <w:sz w:val="28"/>
                <w:szCs w:val="28"/>
                <w:lang w:eastAsia="ru-RU"/>
              </w:rPr>
              <w:t xml:space="preserve">. Неестественность прикрепления рук и ног, прорисовка ног или рук в виде прямоугольников без пальцев или ступней оценивается в </w:t>
            </w:r>
            <w:r w:rsidRPr="00F86843">
              <w:rPr>
                <w:rFonts w:ascii="Times New Roman" w:eastAsia="Times New Roman" w:hAnsi="Times New Roman" w:cs="Times New Roman"/>
                <w:b/>
                <w:bCs/>
                <w:i/>
                <w:iCs/>
                <w:sz w:val="28"/>
                <w:szCs w:val="28"/>
                <w:lang w:eastAsia="ru-RU"/>
              </w:rPr>
              <w:t>3 балла</w:t>
            </w:r>
            <w:r w:rsidRPr="00F86843">
              <w:rPr>
                <w:rFonts w:ascii="Times New Roman" w:eastAsia="Times New Roman" w:hAnsi="Times New Roman" w:cs="Times New Roman"/>
                <w:i/>
                <w:iCs/>
                <w:sz w:val="28"/>
                <w:szCs w:val="28"/>
                <w:lang w:eastAsia="ru-RU"/>
              </w:rPr>
              <w:t>.</w:t>
            </w:r>
            <w:r w:rsidRPr="00F86843">
              <w:rPr>
                <w:rFonts w:ascii="Times New Roman" w:eastAsia="Times New Roman" w:hAnsi="Times New Roman" w:cs="Times New Roman"/>
                <w:sz w:val="28"/>
                <w:szCs w:val="28"/>
                <w:lang w:eastAsia="ru-RU"/>
              </w:rPr>
              <w:t xml:space="preserve"> Несоблюдение основных пропорций также считается условно допустимым (оценка </w:t>
            </w:r>
            <w:r w:rsidRPr="00F86843">
              <w:rPr>
                <w:rFonts w:ascii="Times New Roman" w:eastAsia="Times New Roman" w:hAnsi="Times New Roman" w:cs="Times New Roman"/>
                <w:b/>
                <w:bCs/>
                <w:i/>
                <w:iCs/>
                <w:sz w:val="28"/>
                <w:szCs w:val="28"/>
                <w:lang w:eastAsia="ru-RU"/>
              </w:rPr>
              <w:t>3 балла</w:t>
            </w:r>
            <w:r w:rsidRPr="00F86843">
              <w:rPr>
                <w:rFonts w:ascii="Times New Roman" w:eastAsia="Times New Roman" w:hAnsi="Times New Roman" w:cs="Times New Roman"/>
                <w:sz w:val="28"/>
                <w:szCs w:val="28"/>
                <w:lang w:eastAsia="ru-RU"/>
              </w:rPr>
              <w:t>) (рис. 5В).</w:t>
            </w:r>
          </w:p>
          <w:tbl>
            <w:tblPr>
              <w:tblW w:w="0" w:type="auto"/>
              <w:jc w:val="center"/>
              <w:tblCellSpacing w:w="37" w:type="dxa"/>
              <w:tblCellMar>
                <w:left w:w="0" w:type="dxa"/>
                <w:right w:w="0" w:type="dxa"/>
              </w:tblCellMar>
              <w:tblLook w:val="04A0" w:firstRow="1" w:lastRow="0" w:firstColumn="1" w:lastColumn="0" w:noHBand="0" w:noVBand="1"/>
            </w:tblPr>
            <w:tblGrid>
              <w:gridCol w:w="3062"/>
            </w:tblGrid>
            <w:tr w:rsidR="00F86843" w:rsidRPr="00F86843" w:rsidTr="00087CC3">
              <w:trPr>
                <w:tblCellSpacing w:w="37"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850390" cy="1284605"/>
                        <wp:effectExtent l="0" t="0" r="0" b="0"/>
                        <wp:docPr id="6" name="Рисунок 6" descr="Рис. 5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Рис. 5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0390" cy="1284605"/>
                                </a:xfrm>
                                <a:prstGeom prst="rect">
                                  <a:avLst/>
                                </a:prstGeom>
                                <a:noFill/>
                                <a:ln>
                                  <a:noFill/>
                                </a:ln>
                              </pic:spPr>
                            </pic:pic>
                          </a:graphicData>
                        </a:graphic>
                      </wp:inline>
                    </w:drawing>
                  </w:r>
                </w:p>
              </w:tc>
            </w:tr>
            <w:tr w:rsidR="00F86843" w:rsidRPr="00F86843" w:rsidTr="00087CC3">
              <w:trPr>
                <w:tblCellSpacing w:w="37"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5В</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Неуспешным</w:t>
            </w:r>
            <w:r w:rsidRPr="00F86843">
              <w:rPr>
                <w:rFonts w:ascii="Times New Roman" w:eastAsia="Times New Roman" w:hAnsi="Times New Roman" w:cs="Times New Roman"/>
                <w:sz w:val="28"/>
                <w:szCs w:val="28"/>
                <w:lang w:eastAsia="ru-RU"/>
              </w:rPr>
              <w:t xml:space="preserve"> считается более грубое нарушение графического изображения человека в целом или отдельных частей, оно оценивается в </w:t>
            </w:r>
            <w:r w:rsidRPr="00F86843">
              <w:rPr>
                <w:rFonts w:ascii="Times New Roman" w:eastAsia="Times New Roman" w:hAnsi="Times New Roman" w:cs="Times New Roman"/>
                <w:b/>
                <w:bCs/>
                <w:i/>
                <w:iCs/>
                <w:sz w:val="28"/>
                <w:szCs w:val="28"/>
                <w:lang w:eastAsia="ru-RU"/>
              </w:rPr>
              <w:t>2,5 балла</w:t>
            </w:r>
            <w:r w:rsidRPr="00F86843">
              <w:rPr>
                <w:rFonts w:ascii="Times New Roman" w:eastAsia="Times New Roman" w:hAnsi="Times New Roman" w:cs="Times New Roman"/>
                <w:sz w:val="28"/>
                <w:szCs w:val="28"/>
                <w:lang w:eastAsia="ru-RU"/>
              </w:rPr>
              <w:t xml:space="preserve"> (рис. 5Г). Если дополнительно к этому еще и не прорисованы (не сделана хотя бы попытка изображения) волосы, уши, кисти рук и т.п. — выполнение рисунка оценивается в </w:t>
            </w:r>
            <w:r w:rsidRPr="00F86843">
              <w:rPr>
                <w:rFonts w:ascii="Times New Roman" w:eastAsia="Times New Roman" w:hAnsi="Times New Roman" w:cs="Times New Roman"/>
                <w:b/>
                <w:bCs/>
                <w:i/>
                <w:iCs/>
                <w:sz w:val="28"/>
                <w:szCs w:val="28"/>
                <w:lang w:eastAsia="ru-RU"/>
              </w:rPr>
              <w:t>2 балла</w:t>
            </w:r>
            <w:r w:rsidRPr="00F86843">
              <w:rPr>
                <w:rFonts w:ascii="Times New Roman" w:eastAsia="Times New Roman" w:hAnsi="Times New Roman" w:cs="Times New Roman"/>
                <w:sz w:val="28"/>
                <w:szCs w:val="28"/>
                <w:lang w:eastAsia="ru-RU"/>
              </w:rPr>
              <w:t>.</w:t>
            </w:r>
          </w:p>
          <w:tbl>
            <w:tblPr>
              <w:tblW w:w="0" w:type="auto"/>
              <w:jc w:val="center"/>
              <w:tblCellSpacing w:w="37" w:type="dxa"/>
              <w:tblCellMar>
                <w:left w:w="0" w:type="dxa"/>
                <w:right w:w="0" w:type="dxa"/>
              </w:tblCellMar>
              <w:tblLook w:val="04A0" w:firstRow="1" w:lastRow="0" w:firstColumn="1" w:lastColumn="0" w:noHBand="0" w:noVBand="1"/>
            </w:tblPr>
            <w:tblGrid>
              <w:gridCol w:w="5291"/>
            </w:tblGrid>
            <w:tr w:rsidR="00F86843" w:rsidRPr="00F86843" w:rsidTr="00087CC3">
              <w:trPr>
                <w:tblCellSpacing w:w="37"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265805" cy="1306195"/>
                        <wp:effectExtent l="0" t="0" r="0" b="8255"/>
                        <wp:docPr id="5" name="Рисунок 5" descr="http://psy.1september.ru/2003/09/5-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psy.1september.ru/2003/09/5-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5805" cy="1306195"/>
                                </a:xfrm>
                                <a:prstGeom prst="rect">
                                  <a:avLst/>
                                </a:prstGeom>
                                <a:noFill/>
                                <a:ln>
                                  <a:noFill/>
                                </a:ln>
                              </pic:spPr>
                            </pic:pic>
                          </a:graphicData>
                        </a:graphic>
                      </wp:inline>
                    </w:drawing>
                  </w:r>
                </w:p>
              </w:tc>
            </w:tr>
            <w:tr w:rsidR="00F86843" w:rsidRPr="00F86843" w:rsidTr="00087CC3">
              <w:trPr>
                <w:tblCellSpacing w:w="37"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5Г</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Изображение человека в виде нескольких овалов и нескольких палочек, а также рук и ног в виде палок (линий), сочетание овалов и палочек даже при наличии отдельных черт лица и двух-трех пальцев-палочек — все это считается несоответствующим требованиям выполнения и оценивается в </w:t>
            </w:r>
            <w:r w:rsidRPr="00F86843">
              <w:rPr>
                <w:rFonts w:ascii="Times New Roman" w:eastAsia="Times New Roman" w:hAnsi="Times New Roman" w:cs="Times New Roman"/>
                <w:b/>
                <w:bCs/>
                <w:i/>
                <w:iCs/>
                <w:sz w:val="28"/>
                <w:szCs w:val="28"/>
                <w:lang w:eastAsia="ru-RU"/>
              </w:rPr>
              <w:t>1 балл</w:t>
            </w:r>
            <w:r w:rsidRPr="00F86843">
              <w:rPr>
                <w:rFonts w:ascii="Times New Roman" w:eastAsia="Times New Roman" w:hAnsi="Times New Roman" w:cs="Times New Roman"/>
                <w:sz w:val="28"/>
                <w:szCs w:val="28"/>
                <w:lang w:eastAsia="ru-RU"/>
              </w:rPr>
              <w:t xml:space="preserve"> (рис. 5Д). </w:t>
            </w:r>
          </w:p>
          <w:tbl>
            <w:tblPr>
              <w:tblW w:w="0" w:type="auto"/>
              <w:jc w:val="center"/>
              <w:tblCellSpacing w:w="37" w:type="dxa"/>
              <w:tblCellMar>
                <w:left w:w="0" w:type="dxa"/>
                <w:right w:w="0" w:type="dxa"/>
              </w:tblCellMar>
              <w:tblLook w:val="04A0" w:firstRow="1" w:lastRow="0" w:firstColumn="1" w:lastColumn="0" w:noHBand="0" w:noVBand="1"/>
            </w:tblPr>
            <w:tblGrid>
              <w:gridCol w:w="5257"/>
            </w:tblGrid>
            <w:tr w:rsidR="00F86843" w:rsidRPr="00F86843" w:rsidTr="00087CC3">
              <w:trPr>
                <w:tblCellSpacing w:w="37"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3244215" cy="2199005"/>
                        <wp:effectExtent l="0" t="0" r="0" b="0"/>
                        <wp:docPr id="4" name="Рисунок 4" descr="Рис. 5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Рис. 5Д"/>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44215" cy="2199005"/>
                                </a:xfrm>
                                <a:prstGeom prst="rect">
                                  <a:avLst/>
                                </a:prstGeom>
                                <a:noFill/>
                                <a:ln>
                                  <a:noFill/>
                                </a:ln>
                              </pic:spPr>
                            </pic:pic>
                          </a:graphicData>
                        </a:graphic>
                      </wp:inline>
                    </w:drawing>
                  </w:r>
                </w:p>
              </w:tc>
            </w:tr>
            <w:tr w:rsidR="00F86843" w:rsidRPr="00F86843" w:rsidTr="00087CC3">
              <w:trPr>
                <w:tblCellSpacing w:w="37"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5Д</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Полностью неуспешным и оцениваемым в </w:t>
            </w:r>
            <w:r w:rsidRPr="00F86843">
              <w:rPr>
                <w:rFonts w:ascii="Times New Roman" w:eastAsia="Times New Roman" w:hAnsi="Times New Roman" w:cs="Times New Roman"/>
                <w:b/>
                <w:bCs/>
                <w:i/>
                <w:iCs/>
                <w:sz w:val="28"/>
                <w:szCs w:val="28"/>
                <w:lang w:eastAsia="ru-RU"/>
              </w:rPr>
              <w:t>0 баллов</w:t>
            </w:r>
            <w:r w:rsidRPr="00F86843">
              <w:rPr>
                <w:rFonts w:ascii="Times New Roman" w:eastAsia="Times New Roman" w:hAnsi="Times New Roman" w:cs="Times New Roman"/>
                <w:sz w:val="28"/>
                <w:szCs w:val="28"/>
                <w:lang w:eastAsia="ru-RU"/>
              </w:rPr>
              <w:t xml:space="preserve"> является изображение человека в виде «</w:t>
            </w:r>
            <w:proofErr w:type="spellStart"/>
            <w:r w:rsidRPr="00F86843">
              <w:rPr>
                <w:rFonts w:ascii="Times New Roman" w:eastAsia="Times New Roman" w:hAnsi="Times New Roman" w:cs="Times New Roman"/>
                <w:sz w:val="28"/>
                <w:szCs w:val="28"/>
                <w:lang w:eastAsia="ru-RU"/>
              </w:rPr>
              <w:t>головонога</w:t>
            </w:r>
            <w:proofErr w:type="spellEnd"/>
            <w:r w:rsidRPr="00F86843">
              <w:rPr>
                <w:rFonts w:ascii="Times New Roman" w:eastAsia="Times New Roman" w:hAnsi="Times New Roman" w:cs="Times New Roman"/>
                <w:sz w:val="28"/>
                <w:szCs w:val="28"/>
                <w:lang w:eastAsia="ru-RU"/>
              </w:rPr>
              <w:t>» или «</w:t>
            </w:r>
            <w:proofErr w:type="spellStart"/>
            <w:r w:rsidRPr="00F86843">
              <w:rPr>
                <w:rFonts w:ascii="Times New Roman" w:eastAsia="Times New Roman" w:hAnsi="Times New Roman" w:cs="Times New Roman"/>
                <w:sz w:val="28"/>
                <w:szCs w:val="28"/>
                <w:lang w:eastAsia="ru-RU"/>
              </w:rPr>
              <w:t>головоногоподобного</w:t>
            </w:r>
            <w:proofErr w:type="spellEnd"/>
            <w:r w:rsidRPr="00F86843">
              <w:rPr>
                <w:rFonts w:ascii="Times New Roman" w:eastAsia="Times New Roman" w:hAnsi="Times New Roman" w:cs="Times New Roman"/>
                <w:sz w:val="28"/>
                <w:szCs w:val="28"/>
                <w:lang w:eastAsia="ru-RU"/>
              </w:rPr>
              <w:t>» человека (рис. 5Е).</w:t>
            </w:r>
          </w:p>
          <w:tbl>
            <w:tblPr>
              <w:tblW w:w="0" w:type="auto"/>
              <w:jc w:val="center"/>
              <w:tblCellSpacing w:w="37" w:type="dxa"/>
              <w:tblCellMar>
                <w:left w:w="0" w:type="dxa"/>
                <w:right w:w="0" w:type="dxa"/>
              </w:tblCellMar>
              <w:tblLook w:val="04A0" w:firstRow="1" w:lastRow="0" w:firstColumn="1" w:lastColumn="0" w:noHBand="0" w:noVBand="1"/>
            </w:tblPr>
            <w:tblGrid>
              <w:gridCol w:w="2428"/>
            </w:tblGrid>
            <w:tr w:rsidR="00F86843" w:rsidRPr="00F86843" w:rsidTr="00087CC3">
              <w:trPr>
                <w:tblCellSpacing w:w="37" w:type="dxa"/>
                <w:jc w:val="center"/>
              </w:trPr>
              <w:tc>
                <w:tcPr>
                  <w:tcW w:w="0" w:type="auto"/>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447800" cy="990600"/>
                        <wp:effectExtent l="0" t="0" r="0" b="0"/>
                        <wp:docPr id="3" name="Рисунок 3" descr="Рис. 5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Рис. 5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inline>
                    </w:drawing>
                  </w:r>
                </w:p>
              </w:tc>
            </w:tr>
            <w:tr w:rsidR="00F86843" w:rsidRPr="00F86843" w:rsidTr="00087CC3">
              <w:trPr>
                <w:tblCellSpacing w:w="37" w:type="dxa"/>
                <w:jc w:val="center"/>
              </w:trPr>
              <w:tc>
                <w:tcPr>
                  <w:tcW w:w="0" w:type="auto"/>
                  <w:vAlign w:val="center"/>
                  <w:hideMark/>
                </w:tcPr>
                <w:p w:rsidR="00F86843" w:rsidRPr="00F86843" w:rsidRDefault="00F86843" w:rsidP="00F86843">
                  <w:pPr>
                    <w:spacing w:before="100" w:beforeAutospacing="1" w:after="100" w:afterAutospacing="1" w:line="240" w:lineRule="auto"/>
                    <w:jc w:val="both"/>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Рис. 5Е</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Оценка результатов выполнения ребенком всех заданий определяется суммой баллов по всем выполненным заданиям. </w:t>
            </w: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32"/>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32"/>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32"/>
                <w:szCs w:val="28"/>
                <w:lang w:eastAsia="ru-RU"/>
              </w:rPr>
            </w:pPr>
            <w:r w:rsidRPr="00F86843">
              <w:rPr>
                <w:rFonts w:ascii="Times New Roman" w:eastAsia="Times New Roman" w:hAnsi="Times New Roman" w:cs="Times New Roman"/>
                <w:b/>
                <w:bCs/>
                <w:color w:val="333366"/>
                <w:sz w:val="32"/>
                <w:szCs w:val="28"/>
                <w:lang w:eastAsia="ru-RU"/>
              </w:rPr>
              <w:t xml:space="preserve">ОЦЕНКА ПОВЕДЕНЧЕСКИХ ОСОБЕННОСТЕЙ </w:t>
            </w:r>
            <w:r w:rsidRPr="00F86843">
              <w:rPr>
                <w:rFonts w:ascii="Times New Roman" w:eastAsia="Times New Roman" w:hAnsi="Times New Roman" w:cs="Times New Roman"/>
                <w:b/>
                <w:bCs/>
                <w:color w:val="333366"/>
                <w:sz w:val="32"/>
                <w:szCs w:val="28"/>
                <w:lang w:eastAsia="ru-RU"/>
              </w:rPr>
              <w:br/>
              <w:t>ДЕТЕЙ В ПРОЦЕССЕ ПРОВЕДЕНИЯ СКРИНИНГА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Чрезвычайно важным является то, что, помимо оценки собственно результативности выполнения заданий, в итоговом показателе готовности учитываются и поведенческие особенности ребенка в процессе выполнения работы, которые отражаются в листе наблюдений.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Лист наблюдений представляет собой бланк, в котором приведены индивидуальные данные, включая место, на котором находится ребенок при выполнении заданий, и, кроме того, отмечаются особенности деятельности ребенка.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Они сгруппированы по следующим направлениям оценки.</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lastRenderedPageBreak/>
              <w:br/>
              <w:t xml:space="preserve">– В графе </w:t>
            </w:r>
            <w:r w:rsidRPr="00F86843">
              <w:rPr>
                <w:rFonts w:ascii="Times New Roman" w:eastAsia="Times New Roman" w:hAnsi="Times New Roman" w:cs="Times New Roman"/>
                <w:i/>
                <w:iCs/>
                <w:sz w:val="28"/>
                <w:szCs w:val="28"/>
                <w:lang w:eastAsia="ru-RU"/>
              </w:rPr>
              <w:t xml:space="preserve">«Нуждается в дополнительной помощи» </w:t>
            </w:r>
            <w:r w:rsidRPr="00F86843">
              <w:rPr>
                <w:rFonts w:ascii="Times New Roman" w:eastAsia="Times New Roman" w:hAnsi="Times New Roman" w:cs="Times New Roman"/>
                <w:sz w:val="28"/>
                <w:szCs w:val="28"/>
                <w:lang w:eastAsia="ru-RU"/>
              </w:rPr>
              <w:t xml:space="preserve">специалист отмечает те случаи, когда ребенку неоднократно требуется помощь в процессе выполнения заданий. Ребенок сам подзывает взрослого и просит его помочь или не может начать работу без стимуляции со стороны взрослого — в любом случае, если ребенку </w:t>
            </w:r>
            <w:r w:rsidRPr="00F86843">
              <w:rPr>
                <w:rFonts w:ascii="Times New Roman" w:eastAsia="Times New Roman" w:hAnsi="Times New Roman" w:cs="Times New Roman"/>
                <w:i/>
                <w:iCs/>
                <w:sz w:val="28"/>
                <w:szCs w:val="28"/>
                <w:lang w:eastAsia="ru-RU"/>
              </w:rPr>
              <w:t>более чем однократно</w:t>
            </w:r>
            <w:r w:rsidRPr="00F86843">
              <w:rPr>
                <w:rFonts w:ascii="Times New Roman" w:eastAsia="Times New Roman" w:hAnsi="Times New Roman" w:cs="Times New Roman"/>
                <w:sz w:val="28"/>
                <w:szCs w:val="28"/>
                <w:lang w:eastAsia="ru-RU"/>
              </w:rPr>
              <w:t xml:space="preserve"> понадобилась дополнительная помощь взрослого, напротив его фамилии в данной графе проставляется знак «+» или галочка. При этом</w:t>
            </w:r>
            <w:proofErr w:type="gramStart"/>
            <w:r w:rsidRPr="00F86843">
              <w:rPr>
                <w:rFonts w:ascii="Times New Roman" w:eastAsia="Times New Roman" w:hAnsi="Times New Roman" w:cs="Times New Roman"/>
                <w:sz w:val="28"/>
                <w:szCs w:val="28"/>
                <w:lang w:eastAsia="ru-RU"/>
              </w:rPr>
              <w:t>,</w:t>
            </w:r>
            <w:proofErr w:type="gramEnd"/>
            <w:r w:rsidRPr="00F86843">
              <w:rPr>
                <w:rFonts w:ascii="Times New Roman" w:eastAsia="Times New Roman" w:hAnsi="Times New Roman" w:cs="Times New Roman"/>
                <w:sz w:val="28"/>
                <w:szCs w:val="28"/>
                <w:lang w:eastAsia="ru-RU"/>
              </w:rPr>
              <w:t xml:space="preserve"> если ребенок нуждается в помощи при выполнении каждого задания, дополнительно в графе </w:t>
            </w:r>
            <w:r w:rsidRPr="00F86843">
              <w:rPr>
                <w:rFonts w:ascii="Times New Roman" w:eastAsia="Times New Roman" w:hAnsi="Times New Roman" w:cs="Times New Roman"/>
                <w:i/>
                <w:iCs/>
                <w:sz w:val="28"/>
                <w:szCs w:val="28"/>
                <w:lang w:eastAsia="ru-RU"/>
              </w:rPr>
              <w:t>«Другое»</w:t>
            </w:r>
            <w:r w:rsidRPr="00F86843">
              <w:rPr>
                <w:rFonts w:ascii="Times New Roman" w:eastAsia="Times New Roman" w:hAnsi="Times New Roman" w:cs="Times New Roman"/>
                <w:sz w:val="28"/>
                <w:szCs w:val="28"/>
                <w:lang w:eastAsia="ru-RU"/>
              </w:rPr>
              <w:t xml:space="preserve"> отмечается эта особенность (например, «нуждается в постоянной помощи», «не может работать самостоятельно» и т.п.).</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sz w:val="28"/>
                <w:szCs w:val="28"/>
                <w:lang w:eastAsia="ru-RU"/>
              </w:rPr>
              <w:br/>
              <w:t xml:space="preserve">– В графе </w:t>
            </w:r>
            <w:r w:rsidRPr="00F86843">
              <w:rPr>
                <w:rFonts w:ascii="Times New Roman" w:eastAsia="Times New Roman" w:hAnsi="Times New Roman" w:cs="Times New Roman"/>
                <w:i/>
                <w:iCs/>
                <w:sz w:val="28"/>
                <w:szCs w:val="28"/>
                <w:lang w:eastAsia="ru-RU"/>
              </w:rPr>
              <w:t>«Работает медленно»</w:t>
            </w:r>
            <w:r w:rsidRPr="00F86843">
              <w:rPr>
                <w:rFonts w:ascii="Times New Roman" w:eastAsia="Times New Roman" w:hAnsi="Times New Roman" w:cs="Times New Roman"/>
                <w:sz w:val="28"/>
                <w:szCs w:val="28"/>
                <w:lang w:eastAsia="ru-RU"/>
              </w:rPr>
              <w:t xml:space="preserve"> специалист отмечает те случаи, когда ребенок не укладывается в то время выполнения заданий, которое достаточно для всех детей группы. Если ребенка приходится ждать и это наблюдается при работе </w:t>
            </w:r>
            <w:r w:rsidRPr="00F86843">
              <w:rPr>
                <w:rFonts w:ascii="Times New Roman" w:eastAsia="Times New Roman" w:hAnsi="Times New Roman" w:cs="Times New Roman"/>
                <w:i/>
                <w:iCs/>
                <w:sz w:val="28"/>
                <w:szCs w:val="28"/>
                <w:lang w:eastAsia="ru-RU"/>
              </w:rPr>
              <w:t>более чем с одним</w:t>
            </w:r>
            <w:r w:rsidRPr="00F86843">
              <w:rPr>
                <w:rFonts w:ascii="Times New Roman" w:eastAsia="Times New Roman" w:hAnsi="Times New Roman" w:cs="Times New Roman"/>
                <w:sz w:val="28"/>
                <w:szCs w:val="28"/>
                <w:lang w:eastAsia="ru-RU"/>
              </w:rPr>
              <w:t xml:space="preserve"> заданием, в этой графе напротив фамилии ребенка ставится знак «+» или галочка. Когда ребенок по каким-либо причинам не начинает выполнять задание и специалисту нужно дополнительно активизировать его, это скорее можно отнести к необходимости дополнительной помощи, чем к медленному темпу выполнения.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br/>
              <w:t xml:space="preserve">– Если </w:t>
            </w:r>
            <w:r w:rsidRPr="00F86843">
              <w:rPr>
                <w:rFonts w:ascii="Times New Roman" w:eastAsia="Times New Roman" w:hAnsi="Times New Roman" w:cs="Times New Roman"/>
                <w:i/>
                <w:iCs/>
                <w:sz w:val="28"/>
                <w:szCs w:val="28"/>
                <w:lang w:eastAsia="ru-RU"/>
              </w:rPr>
              <w:t>ребенок расторможен, мешает другим детям</w:t>
            </w:r>
            <w:r w:rsidRPr="00F86843">
              <w:rPr>
                <w:rFonts w:ascii="Times New Roman" w:eastAsia="Times New Roman" w:hAnsi="Times New Roman" w:cs="Times New Roman"/>
                <w:sz w:val="28"/>
                <w:szCs w:val="28"/>
                <w:lang w:eastAsia="ru-RU"/>
              </w:rPr>
              <w:t xml:space="preserve">, не может сам сосредоточиться, </w:t>
            </w:r>
            <w:proofErr w:type="gramStart"/>
            <w:r w:rsidRPr="00F86843">
              <w:rPr>
                <w:rFonts w:ascii="Times New Roman" w:eastAsia="Times New Roman" w:hAnsi="Times New Roman" w:cs="Times New Roman"/>
                <w:sz w:val="28"/>
                <w:szCs w:val="28"/>
                <w:lang w:eastAsia="ru-RU"/>
              </w:rPr>
              <w:t>кривляется</w:t>
            </w:r>
            <w:proofErr w:type="gramEnd"/>
            <w:r w:rsidRPr="00F86843">
              <w:rPr>
                <w:rFonts w:ascii="Times New Roman" w:eastAsia="Times New Roman" w:hAnsi="Times New Roman" w:cs="Times New Roman"/>
                <w:sz w:val="28"/>
                <w:szCs w:val="28"/>
                <w:lang w:eastAsia="ru-RU"/>
              </w:rPr>
              <w:t xml:space="preserve">, отвлекается, громко разговаривает и т.п., это отмечается в соответствующей графе. Если такое поведение отмечается практически на протяжении большей части работы, этот факт должен быть обязательно отмечен и в графе </w:t>
            </w:r>
            <w:r w:rsidRPr="00F86843">
              <w:rPr>
                <w:rFonts w:ascii="Times New Roman" w:eastAsia="Times New Roman" w:hAnsi="Times New Roman" w:cs="Times New Roman"/>
                <w:i/>
                <w:iCs/>
                <w:sz w:val="28"/>
                <w:szCs w:val="28"/>
                <w:lang w:eastAsia="ru-RU"/>
              </w:rPr>
              <w:t>«Другое»</w:t>
            </w:r>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br/>
              <w:t xml:space="preserve">В графе </w:t>
            </w:r>
            <w:r w:rsidRPr="00F86843">
              <w:rPr>
                <w:rFonts w:ascii="Times New Roman" w:eastAsia="Times New Roman" w:hAnsi="Times New Roman" w:cs="Times New Roman"/>
                <w:i/>
                <w:iCs/>
                <w:sz w:val="28"/>
                <w:szCs w:val="28"/>
                <w:lang w:eastAsia="ru-RU"/>
              </w:rPr>
              <w:t>«Другое»</w:t>
            </w:r>
            <w:r w:rsidRPr="00F86843">
              <w:rPr>
                <w:rFonts w:ascii="Times New Roman" w:eastAsia="Times New Roman" w:hAnsi="Times New Roman" w:cs="Times New Roman"/>
                <w:sz w:val="28"/>
                <w:szCs w:val="28"/>
                <w:lang w:eastAsia="ru-RU"/>
              </w:rPr>
              <w:t xml:space="preserve"> также должны быть отмечены такие особенности поведения ребенка:</w:t>
            </w:r>
          </w:p>
          <w:p w:rsidR="00F86843" w:rsidRPr="00F86843" w:rsidRDefault="00F86843" w:rsidP="00F86843">
            <w:pPr>
              <w:numPr>
                <w:ilvl w:val="0"/>
                <w:numId w:val="9"/>
              </w:numPr>
              <w:spacing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полный отказ или выраженное негативное отношение к самому процессу выполнения заданий;</w:t>
            </w:r>
          </w:p>
          <w:p w:rsidR="00F86843" w:rsidRPr="00F86843" w:rsidRDefault="00F86843" w:rsidP="00F86843">
            <w:pPr>
              <w:numPr>
                <w:ilvl w:val="0"/>
                <w:numId w:val="9"/>
              </w:numPr>
              <w:spacing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ребенок расплакался и не может остановиться;</w:t>
            </w:r>
          </w:p>
          <w:p w:rsidR="00F86843" w:rsidRPr="00F86843" w:rsidRDefault="00F86843" w:rsidP="00F86843">
            <w:pPr>
              <w:numPr>
                <w:ilvl w:val="0"/>
                <w:numId w:val="9"/>
              </w:numPr>
              <w:spacing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проявил бурную аффективную реакцию или требует какой-то особой дополнительной помощи со стороны взрослого;</w:t>
            </w:r>
          </w:p>
          <w:p w:rsidR="00F86843" w:rsidRPr="00F86843" w:rsidRDefault="00F86843" w:rsidP="00F86843">
            <w:pPr>
              <w:numPr>
                <w:ilvl w:val="0"/>
                <w:numId w:val="9"/>
              </w:numPr>
              <w:spacing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демонстрирует полное непонимание происходящего.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любом случае, если в графе </w:t>
            </w:r>
            <w:r w:rsidRPr="00F86843">
              <w:rPr>
                <w:rFonts w:ascii="Times New Roman" w:eastAsia="Times New Roman" w:hAnsi="Times New Roman" w:cs="Times New Roman"/>
                <w:i/>
                <w:iCs/>
                <w:sz w:val="28"/>
                <w:szCs w:val="28"/>
                <w:lang w:eastAsia="ru-RU"/>
              </w:rPr>
              <w:t>«Другое»</w:t>
            </w:r>
            <w:r w:rsidRPr="00F86843">
              <w:rPr>
                <w:rFonts w:ascii="Times New Roman" w:eastAsia="Times New Roman" w:hAnsi="Times New Roman" w:cs="Times New Roman"/>
                <w:sz w:val="28"/>
                <w:szCs w:val="28"/>
                <w:lang w:eastAsia="ru-RU"/>
              </w:rPr>
              <w:t xml:space="preserve"> отмечена хотя бы одна особенность, выделяющая ребенка, то это засчитывается как дополнительный отягощающий момент и отмечается еще одним знаком «+» (см. образец заполнения).</w:t>
            </w:r>
          </w:p>
          <w:tbl>
            <w:tblPr>
              <w:tblW w:w="963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393"/>
              <w:gridCol w:w="1257"/>
              <w:gridCol w:w="959"/>
              <w:gridCol w:w="2213"/>
              <w:gridCol w:w="1461"/>
              <w:gridCol w:w="1878"/>
              <w:gridCol w:w="1235"/>
            </w:tblGrid>
            <w:tr w:rsidR="00F86843" w:rsidRPr="00F86843" w:rsidTr="00087CC3">
              <w:trPr>
                <w:trHeight w:val="660"/>
                <w:tblCellSpacing w:w="0" w:type="dxa"/>
                <w:jc w:val="center"/>
              </w:trPr>
              <w:tc>
                <w:tcPr>
                  <w:tcW w:w="805" w:type="pct"/>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Фамилия,</w:t>
                  </w:r>
                  <w:r w:rsidRPr="00F86843">
                    <w:rPr>
                      <w:rFonts w:ascii="Times New Roman" w:eastAsia="Times New Roman" w:hAnsi="Times New Roman" w:cs="Times New Roman"/>
                      <w:b/>
                      <w:bCs/>
                      <w:sz w:val="28"/>
                      <w:szCs w:val="28"/>
                      <w:lang w:eastAsia="ru-RU"/>
                    </w:rPr>
                    <w:br/>
                    <w:t xml:space="preserve">имя ребенка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 xml:space="preserve">Возраст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 xml:space="preserve">№ стола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 xml:space="preserve">Нуждается в дополнительной помощи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 xml:space="preserve">Работает медленно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proofErr w:type="gramStart"/>
                  <w:r w:rsidRPr="00F86843">
                    <w:rPr>
                      <w:rFonts w:ascii="Times New Roman" w:eastAsia="Times New Roman" w:hAnsi="Times New Roman" w:cs="Times New Roman"/>
                      <w:b/>
                      <w:bCs/>
                      <w:sz w:val="28"/>
                      <w:szCs w:val="28"/>
                      <w:lang w:eastAsia="ru-RU"/>
                    </w:rPr>
                    <w:t>Расторможен</w:t>
                  </w:r>
                  <w:proofErr w:type="gramEnd"/>
                  <w:r w:rsidRPr="00F86843">
                    <w:rPr>
                      <w:rFonts w:ascii="Times New Roman" w:eastAsia="Times New Roman" w:hAnsi="Times New Roman" w:cs="Times New Roman"/>
                      <w:b/>
                      <w:bCs/>
                      <w:sz w:val="28"/>
                      <w:szCs w:val="28"/>
                      <w:lang w:eastAsia="ru-RU"/>
                    </w:rPr>
                    <w:t xml:space="preserve">, мешает другим детям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b/>
                      <w:bCs/>
                      <w:sz w:val="28"/>
                      <w:szCs w:val="28"/>
                      <w:lang w:eastAsia="ru-RU"/>
                    </w:rPr>
                  </w:pPr>
                  <w:r w:rsidRPr="00F86843">
                    <w:rPr>
                      <w:rFonts w:ascii="Times New Roman" w:eastAsia="Times New Roman" w:hAnsi="Times New Roman" w:cs="Times New Roman"/>
                      <w:b/>
                      <w:bCs/>
                      <w:sz w:val="28"/>
                      <w:szCs w:val="28"/>
                      <w:lang w:eastAsia="ru-RU"/>
                    </w:rPr>
                    <w:t>Другое</w:t>
                  </w:r>
                </w:p>
              </w:tc>
            </w:tr>
            <w:tr w:rsidR="00F86843" w:rsidRPr="00F86843" w:rsidTr="00087CC3">
              <w:trPr>
                <w:trHeight w:val="1440"/>
                <w:tblCellSpacing w:w="0" w:type="dxa"/>
                <w:jc w:val="center"/>
              </w:trPr>
              <w:tc>
                <w:tcPr>
                  <w:tcW w:w="805" w:type="pct"/>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lastRenderedPageBreak/>
                    <w:t xml:space="preserve">Максим С.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6л. 1м.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color w:val="FFFFFF"/>
                      <w:sz w:val="28"/>
                      <w:szCs w:val="28"/>
                      <w:lang w:eastAsia="ru-RU"/>
                    </w:rPr>
                    <w:t>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color w:val="FFFFFF"/>
                      <w:sz w:val="28"/>
                      <w:szCs w:val="28"/>
                      <w:lang w:eastAsia="ru-RU"/>
                    </w:rPr>
                    <w:t>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center"/>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86843" w:rsidRPr="00F86843" w:rsidRDefault="00F86843" w:rsidP="00F86843">
                  <w:pPr>
                    <w:spacing w:after="0"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Мешает другим детям большую часть времени +</w:t>
                  </w:r>
                </w:p>
              </w:tc>
            </w:tr>
          </w:tbl>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i/>
                <w:iCs/>
                <w:sz w:val="28"/>
                <w:szCs w:val="28"/>
                <w:lang w:eastAsia="ru-RU"/>
              </w:rPr>
              <w:t>Образец заполнения листа наблюдений для нижеприведенного примера.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Таким образом, в листе наблюдений могут быть отмечены одна, две, три или четыре особенности поведения (знаки «+» или галочки), характеризующие его незрелость. Чем больше таких замечаний, тем более неготовым к началу обучения следует рассматривать ребенка. Количество дополнительных особенностей определяет </w:t>
            </w:r>
            <w:r w:rsidRPr="00F86843">
              <w:rPr>
                <w:rFonts w:ascii="Times New Roman" w:eastAsia="Times New Roman" w:hAnsi="Times New Roman" w:cs="Times New Roman"/>
                <w:i/>
                <w:iCs/>
                <w:sz w:val="28"/>
                <w:szCs w:val="28"/>
                <w:lang w:eastAsia="ru-RU"/>
              </w:rPr>
              <w:t>корректировочные коэффициенты</w:t>
            </w:r>
            <w:r w:rsidRPr="00F86843">
              <w:rPr>
                <w:rFonts w:ascii="Times New Roman" w:eastAsia="Times New Roman" w:hAnsi="Times New Roman" w:cs="Times New Roman"/>
                <w:sz w:val="28"/>
                <w:szCs w:val="28"/>
                <w:lang w:eastAsia="ru-RU"/>
              </w:rPr>
              <w:t xml:space="preserve"> при выведении общей итоговой оценки готовности ребенка к началу школьного обучения.</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color w:val="FF0000"/>
                <w:sz w:val="28"/>
                <w:szCs w:val="28"/>
                <w:lang w:eastAsia="ru-RU"/>
              </w:rPr>
            </w:pPr>
            <w:r w:rsidRPr="00F86843">
              <w:rPr>
                <w:rFonts w:ascii="Times New Roman" w:eastAsia="Times New Roman" w:hAnsi="Times New Roman" w:cs="Times New Roman"/>
                <w:sz w:val="28"/>
                <w:szCs w:val="28"/>
                <w:lang w:eastAsia="ru-RU"/>
              </w:rPr>
              <w:t xml:space="preserve"> </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b/>
                <w:bCs/>
                <w:sz w:val="28"/>
                <w:szCs w:val="28"/>
                <w:lang w:eastAsia="ru-RU"/>
              </w:rPr>
              <w:t xml:space="preserve">Корректировочные коэффициенты </w:t>
            </w:r>
            <w:r w:rsidRPr="00F86843">
              <w:rPr>
                <w:rFonts w:ascii="Times New Roman" w:eastAsia="Times New Roman" w:hAnsi="Times New Roman" w:cs="Times New Roman"/>
                <w:sz w:val="28"/>
                <w:szCs w:val="28"/>
                <w:lang w:eastAsia="ru-RU"/>
              </w:rPr>
              <w:t xml:space="preserve">определяются следующим образом: </w:t>
            </w:r>
            <w:r w:rsidRPr="00F86843">
              <w:rPr>
                <w:rFonts w:ascii="Times New Roman" w:eastAsia="Times New Roman" w:hAnsi="Times New Roman" w:cs="Times New Roman"/>
                <w:sz w:val="28"/>
                <w:szCs w:val="28"/>
                <w:lang w:eastAsia="ru-RU"/>
              </w:rPr>
              <w:br/>
              <w:t xml:space="preserve">1. Если в листе наблюдений отмечен </w:t>
            </w:r>
            <w:r w:rsidRPr="00F86843">
              <w:rPr>
                <w:rFonts w:ascii="Times New Roman" w:eastAsia="Times New Roman" w:hAnsi="Times New Roman" w:cs="Times New Roman"/>
                <w:i/>
                <w:iCs/>
                <w:sz w:val="28"/>
                <w:szCs w:val="28"/>
                <w:lang w:eastAsia="ru-RU"/>
              </w:rPr>
              <w:t>один</w:t>
            </w:r>
            <w:r w:rsidRPr="00F86843">
              <w:rPr>
                <w:rFonts w:ascii="Times New Roman" w:eastAsia="Times New Roman" w:hAnsi="Times New Roman" w:cs="Times New Roman"/>
                <w:sz w:val="28"/>
                <w:szCs w:val="28"/>
                <w:lang w:eastAsia="ru-RU"/>
              </w:rPr>
              <w:t xml:space="preserve"> знак поведенческих трудностей (неважно какой), то общая балльная оценка, полученная ребенком за выполнение всех заданий</w:t>
            </w:r>
            <w:r w:rsidRPr="00F86843">
              <w:rPr>
                <w:rFonts w:ascii="Times New Roman" w:eastAsia="Times New Roman" w:hAnsi="Times New Roman" w:cs="Times New Roman"/>
                <w:b/>
                <w:color w:val="FF0000"/>
                <w:sz w:val="28"/>
                <w:szCs w:val="28"/>
                <w:lang w:eastAsia="ru-RU"/>
              </w:rPr>
              <w:t xml:space="preserve">, умножается на коэффициент </w:t>
            </w:r>
            <w:r w:rsidRPr="00F86843">
              <w:rPr>
                <w:rFonts w:ascii="Times New Roman" w:eastAsia="Times New Roman" w:hAnsi="Times New Roman" w:cs="Times New Roman"/>
                <w:b/>
                <w:i/>
                <w:iCs/>
                <w:color w:val="FF0000"/>
                <w:sz w:val="28"/>
                <w:szCs w:val="28"/>
                <w:lang w:eastAsia="ru-RU"/>
              </w:rPr>
              <w:t>0,85</w:t>
            </w:r>
            <w:r w:rsidRPr="00F86843">
              <w:rPr>
                <w:rFonts w:ascii="Times New Roman" w:eastAsia="Times New Roman" w:hAnsi="Times New Roman" w:cs="Times New Roman"/>
                <w:b/>
                <w:color w:val="FF0000"/>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br/>
              <w:t xml:space="preserve">2. Если в листе наблюдений отмечены </w:t>
            </w:r>
            <w:r w:rsidRPr="00F86843">
              <w:rPr>
                <w:rFonts w:ascii="Times New Roman" w:eastAsia="Times New Roman" w:hAnsi="Times New Roman" w:cs="Times New Roman"/>
                <w:i/>
                <w:iCs/>
                <w:sz w:val="28"/>
                <w:szCs w:val="28"/>
                <w:lang w:eastAsia="ru-RU"/>
              </w:rPr>
              <w:t>два</w:t>
            </w:r>
            <w:r w:rsidRPr="00F86843">
              <w:rPr>
                <w:rFonts w:ascii="Times New Roman" w:eastAsia="Times New Roman" w:hAnsi="Times New Roman" w:cs="Times New Roman"/>
                <w:sz w:val="28"/>
                <w:szCs w:val="28"/>
                <w:lang w:eastAsia="ru-RU"/>
              </w:rPr>
              <w:t xml:space="preserve"> знака поведенческих трудностей (неважно какие), то общая балльная оценка, полученная ребенком за выполнение всех заданий, </w:t>
            </w:r>
            <w:r w:rsidRPr="00F86843">
              <w:rPr>
                <w:rFonts w:ascii="Times New Roman" w:eastAsia="Times New Roman" w:hAnsi="Times New Roman" w:cs="Times New Roman"/>
                <w:b/>
                <w:color w:val="FF0000"/>
                <w:sz w:val="28"/>
                <w:szCs w:val="28"/>
                <w:lang w:eastAsia="ru-RU"/>
              </w:rPr>
              <w:t xml:space="preserve">умножается на коэффициент </w:t>
            </w:r>
            <w:r w:rsidRPr="00F86843">
              <w:rPr>
                <w:rFonts w:ascii="Times New Roman" w:eastAsia="Times New Roman" w:hAnsi="Times New Roman" w:cs="Times New Roman"/>
                <w:b/>
                <w:i/>
                <w:iCs/>
                <w:color w:val="FF0000"/>
                <w:sz w:val="28"/>
                <w:szCs w:val="28"/>
                <w:lang w:eastAsia="ru-RU"/>
              </w:rPr>
              <w:t>0,72</w:t>
            </w:r>
            <w:r w:rsidRPr="00F86843">
              <w:rPr>
                <w:rFonts w:ascii="Times New Roman" w:eastAsia="Times New Roman" w:hAnsi="Times New Roman" w:cs="Times New Roman"/>
                <w:b/>
                <w:color w:val="FF0000"/>
                <w:sz w:val="28"/>
                <w:szCs w:val="28"/>
                <w:lang w:eastAsia="ru-RU"/>
              </w:rPr>
              <w:t>.</w:t>
            </w:r>
            <w:r w:rsidRPr="00F86843">
              <w:rPr>
                <w:rFonts w:ascii="Times New Roman" w:eastAsia="Times New Roman" w:hAnsi="Times New Roman" w:cs="Times New Roman"/>
                <w:b/>
                <w:color w:val="FF0000"/>
                <w:sz w:val="28"/>
                <w:szCs w:val="28"/>
                <w:lang w:eastAsia="ru-RU"/>
              </w:rPr>
              <w:br/>
            </w:r>
            <w:r w:rsidRPr="00F86843">
              <w:rPr>
                <w:rFonts w:ascii="Times New Roman" w:eastAsia="Times New Roman" w:hAnsi="Times New Roman" w:cs="Times New Roman"/>
                <w:sz w:val="28"/>
                <w:szCs w:val="28"/>
                <w:lang w:eastAsia="ru-RU"/>
              </w:rPr>
              <w:t xml:space="preserve">3. Если в листе наблюдений отмечены </w:t>
            </w:r>
            <w:r w:rsidRPr="00F86843">
              <w:rPr>
                <w:rFonts w:ascii="Times New Roman" w:eastAsia="Times New Roman" w:hAnsi="Times New Roman" w:cs="Times New Roman"/>
                <w:i/>
                <w:iCs/>
                <w:sz w:val="28"/>
                <w:szCs w:val="28"/>
                <w:lang w:eastAsia="ru-RU"/>
              </w:rPr>
              <w:t>три</w:t>
            </w:r>
            <w:r w:rsidRPr="00F86843">
              <w:rPr>
                <w:rFonts w:ascii="Times New Roman" w:eastAsia="Times New Roman" w:hAnsi="Times New Roman" w:cs="Times New Roman"/>
                <w:sz w:val="28"/>
                <w:szCs w:val="28"/>
                <w:lang w:eastAsia="ru-RU"/>
              </w:rPr>
              <w:t xml:space="preserve"> знака, отражающие поведенческие трудности, то общая балльная оценка, полученная ребенком за выполнение всех заданий, </w:t>
            </w:r>
            <w:r w:rsidRPr="00F86843">
              <w:rPr>
                <w:rFonts w:ascii="Times New Roman" w:eastAsia="Times New Roman" w:hAnsi="Times New Roman" w:cs="Times New Roman"/>
                <w:b/>
                <w:color w:val="FF0000"/>
                <w:sz w:val="28"/>
                <w:szCs w:val="28"/>
                <w:lang w:eastAsia="ru-RU"/>
              </w:rPr>
              <w:t xml:space="preserve">умножается на </w:t>
            </w:r>
            <w:r w:rsidRPr="00F86843">
              <w:rPr>
                <w:rFonts w:ascii="Times New Roman" w:eastAsia="Times New Roman" w:hAnsi="Times New Roman" w:cs="Times New Roman"/>
                <w:b/>
                <w:color w:val="FF0000"/>
                <w:sz w:val="28"/>
                <w:szCs w:val="28"/>
                <w:lang w:eastAsia="ru-RU"/>
              </w:rPr>
              <w:br/>
              <w:t xml:space="preserve">коэффициент </w:t>
            </w:r>
            <w:r w:rsidRPr="00F86843">
              <w:rPr>
                <w:rFonts w:ascii="Times New Roman" w:eastAsia="Times New Roman" w:hAnsi="Times New Roman" w:cs="Times New Roman"/>
                <w:b/>
                <w:i/>
                <w:iCs/>
                <w:color w:val="FF0000"/>
                <w:sz w:val="28"/>
                <w:szCs w:val="28"/>
                <w:lang w:eastAsia="ru-RU"/>
              </w:rPr>
              <w:t>0,6.</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color w:val="FF0000"/>
                <w:sz w:val="28"/>
                <w:szCs w:val="28"/>
                <w:lang w:eastAsia="ru-RU"/>
              </w:rPr>
            </w:pPr>
            <w:r w:rsidRPr="00F86843">
              <w:rPr>
                <w:rFonts w:ascii="Times New Roman" w:eastAsia="Times New Roman" w:hAnsi="Times New Roman" w:cs="Times New Roman"/>
                <w:sz w:val="28"/>
                <w:szCs w:val="28"/>
                <w:lang w:eastAsia="ru-RU"/>
              </w:rPr>
              <w:t xml:space="preserve">4. Если в листе наблюдений отмечены </w:t>
            </w:r>
            <w:r w:rsidRPr="00F86843">
              <w:rPr>
                <w:rFonts w:ascii="Times New Roman" w:eastAsia="Times New Roman" w:hAnsi="Times New Roman" w:cs="Times New Roman"/>
                <w:i/>
                <w:iCs/>
                <w:sz w:val="28"/>
                <w:szCs w:val="28"/>
                <w:lang w:eastAsia="ru-RU"/>
              </w:rPr>
              <w:t>четыре</w:t>
            </w:r>
            <w:r w:rsidRPr="00F86843">
              <w:rPr>
                <w:rFonts w:ascii="Times New Roman" w:eastAsia="Times New Roman" w:hAnsi="Times New Roman" w:cs="Times New Roman"/>
                <w:sz w:val="28"/>
                <w:szCs w:val="28"/>
                <w:lang w:eastAsia="ru-RU"/>
              </w:rPr>
              <w:t xml:space="preserve"> знака, отражающие поведенческие трудности, то общая балльная оценка, полученная ребенком за выполнение всех заданий, </w:t>
            </w:r>
            <w:r w:rsidRPr="00F86843">
              <w:rPr>
                <w:rFonts w:ascii="Times New Roman" w:eastAsia="Times New Roman" w:hAnsi="Times New Roman" w:cs="Times New Roman"/>
                <w:b/>
                <w:color w:val="FF0000"/>
                <w:sz w:val="28"/>
                <w:szCs w:val="28"/>
                <w:lang w:eastAsia="ru-RU"/>
              </w:rPr>
              <w:t xml:space="preserve">умножается на коэффициент </w:t>
            </w:r>
            <w:r w:rsidRPr="00F86843">
              <w:rPr>
                <w:rFonts w:ascii="Times New Roman" w:eastAsia="Times New Roman" w:hAnsi="Times New Roman" w:cs="Times New Roman"/>
                <w:b/>
                <w:i/>
                <w:iCs/>
                <w:color w:val="FF0000"/>
                <w:sz w:val="28"/>
                <w:szCs w:val="28"/>
                <w:lang w:eastAsia="ru-RU"/>
              </w:rPr>
              <w:t>0,45.</w:t>
            </w: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p>
          <w:p w:rsidR="00F86843" w:rsidRPr="00F86843" w:rsidRDefault="00F86843" w:rsidP="00F86843">
            <w:pPr>
              <w:spacing w:before="100" w:beforeAutospacing="1" w:after="100" w:afterAutospacing="1" w:line="240" w:lineRule="auto"/>
              <w:jc w:val="center"/>
              <w:outlineLvl w:val="2"/>
              <w:rPr>
                <w:rFonts w:ascii="Times New Roman" w:eastAsia="Times New Roman" w:hAnsi="Times New Roman" w:cs="Times New Roman"/>
                <w:b/>
                <w:bCs/>
                <w:color w:val="333366"/>
                <w:sz w:val="28"/>
                <w:szCs w:val="28"/>
                <w:lang w:eastAsia="ru-RU"/>
              </w:rPr>
            </w:pPr>
            <w:r w:rsidRPr="00F86843">
              <w:rPr>
                <w:rFonts w:ascii="Times New Roman" w:eastAsia="Times New Roman" w:hAnsi="Times New Roman" w:cs="Times New Roman"/>
                <w:b/>
                <w:bCs/>
                <w:color w:val="333366"/>
                <w:sz w:val="28"/>
                <w:szCs w:val="28"/>
                <w:lang w:eastAsia="ru-RU"/>
              </w:rPr>
              <w:t>СУММАРНАЯ ОЦЕНКА ВЫПОЛНЕНИЯ ЗАДАНИЙ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Как уже отмечалось, выполнение всех заданий оценивается по четырем уровням — в зависимости от общего набранного ребенком балла, с учетом корректировочных коэффициентов оценки поведения ребенка в процессе работы.</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i/>
                <w:iCs/>
                <w:sz w:val="28"/>
                <w:szCs w:val="28"/>
                <w:lang w:eastAsia="ru-RU"/>
              </w:rPr>
              <w:t>1-й уровень</w:t>
            </w:r>
            <w:r w:rsidRPr="00F86843">
              <w:rPr>
                <w:rFonts w:ascii="Times New Roman" w:eastAsia="Times New Roman" w:hAnsi="Times New Roman" w:cs="Times New Roman"/>
                <w:sz w:val="28"/>
                <w:szCs w:val="28"/>
                <w:lang w:eastAsia="ru-RU"/>
              </w:rPr>
              <w:t>. Готовность к началу регулярного обучения в школе.</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i/>
                <w:iCs/>
                <w:sz w:val="28"/>
                <w:szCs w:val="28"/>
                <w:lang w:eastAsia="ru-RU"/>
              </w:rPr>
              <w:t>2-й уровень</w:t>
            </w:r>
            <w:r w:rsidRPr="00F86843">
              <w:rPr>
                <w:rFonts w:ascii="Times New Roman" w:eastAsia="Times New Roman" w:hAnsi="Times New Roman" w:cs="Times New Roman"/>
                <w:sz w:val="28"/>
                <w:szCs w:val="28"/>
                <w:lang w:eastAsia="ru-RU"/>
              </w:rPr>
              <w:t>. Условная готовность к началу обучения.</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i/>
                <w:iCs/>
                <w:sz w:val="28"/>
                <w:szCs w:val="28"/>
                <w:lang w:eastAsia="ru-RU"/>
              </w:rPr>
              <w:lastRenderedPageBreak/>
              <w:t>3-й уровень</w:t>
            </w:r>
            <w:r w:rsidRPr="00F86843">
              <w:rPr>
                <w:rFonts w:ascii="Times New Roman" w:eastAsia="Times New Roman" w:hAnsi="Times New Roman" w:cs="Times New Roman"/>
                <w:sz w:val="28"/>
                <w:szCs w:val="28"/>
                <w:lang w:eastAsia="ru-RU"/>
              </w:rPr>
              <w:t>. Условная неготовность к началу регулярного обучения.</w:t>
            </w:r>
            <w:r w:rsidRPr="00F86843">
              <w:rPr>
                <w:rFonts w:ascii="Times New Roman" w:eastAsia="Times New Roman" w:hAnsi="Times New Roman" w:cs="Times New Roman"/>
                <w:sz w:val="28"/>
                <w:szCs w:val="28"/>
                <w:lang w:eastAsia="ru-RU"/>
              </w:rPr>
              <w:br/>
            </w:r>
            <w:r w:rsidRPr="00F86843">
              <w:rPr>
                <w:rFonts w:ascii="Times New Roman" w:eastAsia="Times New Roman" w:hAnsi="Times New Roman" w:cs="Times New Roman"/>
                <w:i/>
                <w:iCs/>
                <w:sz w:val="28"/>
                <w:szCs w:val="28"/>
                <w:lang w:eastAsia="ru-RU"/>
              </w:rPr>
              <w:t>4-й уровень</w:t>
            </w:r>
            <w:r w:rsidRPr="00F86843">
              <w:rPr>
                <w:rFonts w:ascii="Times New Roman" w:eastAsia="Times New Roman" w:hAnsi="Times New Roman" w:cs="Times New Roman"/>
                <w:sz w:val="28"/>
                <w:szCs w:val="28"/>
                <w:lang w:eastAsia="ru-RU"/>
              </w:rPr>
              <w:t>. Неготовность на момент обследования к началу регулярного обучения.</w:t>
            </w:r>
            <w:r w:rsidRPr="00F86843">
              <w:rPr>
                <w:rFonts w:ascii="Times New Roman" w:eastAsia="Times New Roman" w:hAnsi="Times New Roman" w:cs="Times New Roman"/>
                <w:sz w:val="28"/>
                <w:szCs w:val="28"/>
                <w:lang w:eastAsia="ru-RU"/>
              </w:rPr>
              <w:br/>
              <w:t xml:space="preserve">Исследования, проведенные на детской популяции г. Москвы и Московской области (458 наблюдений), и </w:t>
            </w:r>
            <w:proofErr w:type="spellStart"/>
            <w:r w:rsidRPr="00F86843">
              <w:rPr>
                <w:rFonts w:ascii="Times New Roman" w:eastAsia="Times New Roman" w:hAnsi="Times New Roman" w:cs="Times New Roman"/>
                <w:sz w:val="28"/>
                <w:szCs w:val="28"/>
                <w:lang w:eastAsia="ru-RU"/>
              </w:rPr>
              <w:t>ретестирование</w:t>
            </w:r>
            <w:proofErr w:type="spellEnd"/>
            <w:r w:rsidRPr="00F86843">
              <w:rPr>
                <w:rFonts w:ascii="Times New Roman" w:eastAsia="Times New Roman" w:hAnsi="Times New Roman" w:cs="Times New Roman"/>
                <w:sz w:val="28"/>
                <w:szCs w:val="28"/>
                <w:lang w:eastAsia="ru-RU"/>
              </w:rPr>
              <w:t xml:space="preserve"> детей (220 наблюдений) дали возможность выделить следующие диапазоны балльной оценки для каждого из выделяемых уровней готовности к началу школьного обучения:</w:t>
            </w:r>
          </w:p>
          <w:p w:rsidR="00F86843" w:rsidRPr="00F86843" w:rsidRDefault="00F86843" w:rsidP="00F86843">
            <w:pPr>
              <w:numPr>
                <w:ilvl w:val="0"/>
                <w:numId w:val="10"/>
              </w:num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Готовность к началу регулярного обучения </w:t>
            </w:r>
            <w:r w:rsidRPr="00F86843">
              <w:rPr>
                <w:rFonts w:ascii="Times New Roman" w:eastAsia="Times New Roman" w:hAnsi="Times New Roman" w:cs="Times New Roman"/>
                <w:sz w:val="28"/>
                <w:szCs w:val="28"/>
                <w:lang w:eastAsia="ru-RU"/>
              </w:rPr>
              <w:t>(1-й уровень): от 17 до 25 баллов.</w:t>
            </w:r>
          </w:p>
          <w:p w:rsidR="00F86843" w:rsidRPr="00F86843" w:rsidRDefault="00F86843" w:rsidP="00F86843">
            <w:pPr>
              <w:numPr>
                <w:ilvl w:val="0"/>
                <w:numId w:val="10"/>
              </w:num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Условная готовность к началу обучения </w:t>
            </w:r>
            <w:r w:rsidRPr="00F86843">
              <w:rPr>
                <w:rFonts w:ascii="Times New Roman" w:eastAsia="Times New Roman" w:hAnsi="Times New Roman" w:cs="Times New Roman"/>
                <w:sz w:val="28"/>
                <w:szCs w:val="28"/>
                <w:lang w:eastAsia="ru-RU"/>
              </w:rPr>
              <w:t>(2-й уровень): от 14 до 17 баллов.</w:t>
            </w:r>
          </w:p>
          <w:p w:rsidR="00F86843" w:rsidRPr="00F86843" w:rsidRDefault="00F86843" w:rsidP="00F86843">
            <w:pPr>
              <w:numPr>
                <w:ilvl w:val="0"/>
                <w:numId w:val="10"/>
              </w:num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Условная неготовность к началу регулярного обучения </w:t>
            </w:r>
            <w:r w:rsidRPr="00F86843">
              <w:rPr>
                <w:rFonts w:ascii="Times New Roman" w:eastAsia="Times New Roman" w:hAnsi="Times New Roman" w:cs="Times New Roman"/>
                <w:sz w:val="28"/>
                <w:szCs w:val="28"/>
                <w:lang w:eastAsia="ru-RU"/>
              </w:rPr>
              <w:t>(3-й уровень): от 11 до 14 баллов.</w:t>
            </w:r>
          </w:p>
          <w:p w:rsidR="00F86843" w:rsidRPr="00F86843" w:rsidRDefault="00F86843" w:rsidP="00F86843">
            <w:pPr>
              <w:numPr>
                <w:ilvl w:val="0"/>
                <w:numId w:val="10"/>
              </w:num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Неготовность к началу регулярного обучения </w:t>
            </w:r>
            <w:r w:rsidRPr="00F86843">
              <w:rPr>
                <w:rFonts w:ascii="Times New Roman" w:eastAsia="Times New Roman" w:hAnsi="Times New Roman" w:cs="Times New Roman"/>
                <w:sz w:val="28"/>
                <w:szCs w:val="28"/>
                <w:lang w:eastAsia="ru-RU"/>
              </w:rPr>
              <w:t>(4-й уровень): суммарная оценка ниже 10 баллов.</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i/>
                <w:iCs/>
                <w:sz w:val="28"/>
                <w:szCs w:val="28"/>
                <w:lang w:eastAsia="ru-RU"/>
              </w:rPr>
              <w:t>Пример балльной оценки полученных результатов</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F86843">
              <w:rPr>
                <w:rFonts w:ascii="Times New Roman" w:eastAsia="Times New Roman" w:hAnsi="Times New Roman" w:cs="Times New Roman"/>
                <w:sz w:val="28"/>
                <w:szCs w:val="28"/>
                <w:u w:val="single"/>
                <w:lang w:eastAsia="ru-RU"/>
              </w:rPr>
              <w:t>Максим С., 6 лет 1 месяц.</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Результаты выполнения тестовых заданий (в баллах):</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Задание № 1 </w:t>
            </w:r>
            <w:r w:rsidRPr="00F86843">
              <w:rPr>
                <w:rFonts w:ascii="Times New Roman" w:eastAsia="Times New Roman" w:hAnsi="Times New Roman" w:cs="Times New Roman"/>
                <w:i/>
                <w:iCs/>
                <w:sz w:val="28"/>
                <w:szCs w:val="28"/>
                <w:lang w:eastAsia="ru-RU"/>
              </w:rPr>
              <w:t>«Узоры</w:t>
            </w:r>
            <w:r w:rsidRPr="00F86843">
              <w:rPr>
                <w:rFonts w:ascii="Times New Roman" w:eastAsia="Times New Roman" w:hAnsi="Times New Roman" w:cs="Times New Roman"/>
                <w:sz w:val="28"/>
                <w:szCs w:val="28"/>
                <w:lang w:eastAsia="ru-RU"/>
              </w:rPr>
              <w:t>»: 4 балла.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Задание № 2 </w:t>
            </w:r>
            <w:r w:rsidRPr="00F86843">
              <w:rPr>
                <w:rFonts w:ascii="Times New Roman" w:eastAsia="Times New Roman" w:hAnsi="Times New Roman" w:cs="Times New Roman"/>
                <w:i/>
                <w:iCs/>
                <w:sz w:val="28"/>
                <w:szCs w:val="28"/>
                <w:lang w:eastAsia="ru-RU"/>
              </w:rPr>
              <w:t>«Сосчитай и сравни»</w:t>
            </w:r>
            <w:r w:rsidRPr="00F86843">
              <w:rPr>
                <w:rFonts w:ascii="Times New Roman" w:eastAsia="Times New Roman" w:hAnsi="Times New Roman" w:cs="Times New Roman"/>
                <w:sz w:val="28"/>
                <w:szCs w:val="28"/>
                <w:lang w:eastAsia="ru-RU"/>
              </w:rPr>
              <w:t>: 5 баллов.</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Задание № 3 </w:t>
            </w:r>
            <w:r w:rsidRPr="00F86843">
              <w:rPr>
                <w:rFonts w:ascii="Times New Roman" w:eastAsia="Times New Roman" w:hAnsi="Times New Roman" w:cs="Times New Roman"/>
                <w:i/>
                <w:iCs/>
                <w:sz w:val="28"/>
                <w:szCs w:val="28"/>
                <w:lang w:eastAsia="ru-RU"/>
              </w:rPr>
              <w:t>«Слова»</w:t>
            </w:r>
            <w:r w:rsidRPr="00F86843">
              <w:rPr>
                <w:rFonts w:ascii="Times New Roman" w:eastAsia="Times New Roman" w:hAnsi="Times New Roman" w:cs="Times New Roman"/>
                <w:sz w:val="28"/>
                <w:szCs w:val="28"/>
                <w:lang w:eastAsia="ru-RU"/>
              </w:rPr>
              <w:t>: 4 балла.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Задание № 4 </w:t>
            </w:r>
            <w:r w:rsidRPr="00F86843">
              <w:rPr>
                <w:rFonts w:ascii="Times New Roman" w:eastAsia="Times New Roman" w:hAnsi="Times New Roman" w:cs="Times New Roman"/>
                <w:i/>
                <w:iCs/>
                <w:sz w:val="28"/>
                <w:szCs w:val="28"/>
                <w:lang w:eastAsia="ru-RU"/>
              </w:rPr>
              <w:t>«Шифровка»</w:t>
            </w:r>
            <w:r w:rsidRPr="00F86843">
              <w:rPr>
                <w:rFonts w:ascii="Times New Roman" w:eastAsia="Times New Roman" w:hAnsi="Times New Roman" w:cs="Times New Roman"/>
                <w:sz w:val="28"/>
                <w:szCs w:val="28"/>
                <w:lang w:eastAsia="ru-RU"/>
              </w:rPr>
              <w:t>: 4,5 балла.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Задание № 5 </w:t>
            </w:r>
            <w:r w:rsidRPr="00F86843">
              <w:rPr>
                <w:rFonts w:ascii="Times New Roman" w:eastAsia="Times New Roman" w:hAnsi="Times New Roman" w:cs="Times New Roman"/>
                <w:i/>
                <w:iCs/>
                <w:sz w:val="28"/>
                <w:szCs w:val="28"/>
                <w:lang w:eastAsia="ru-RU"/>
              </w:rPr>
              <w:t>«Рисунок человека»</w:t>
            </w:r>
            <w:r w:rsidRPr="00F86843">
              <w:rPr>
                <w:rFonts w:ascii="Times New Roman" w:eastAsia="Times New Roman" w:hAnsi="Times New Roman" w:cs="Times New Roman"/>
                <w:sz w:val="28"/>
                <w:szCs w:val="28"/>
                <w:lang w:eastAsia="ru-RU"/>
              </w:rPr>
              <w:t>: 3,5 балла.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Суммарная оценка выполнения: 4 + 5 + 4 + 4,5 + 3,5 = 21 балл.</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Количество поведенческих трудностей: «+» в графе </w:t>
            </w:r>
            <w:r w:rsidRPr="00F86843">
              <w:rPr>
                <w:rFonts w:ascii="Times New Roman" w:eastAsia="Times New Roman" w:hAnsi="Times New Roman" w:cs="Times New Roman"/>
                <w:i/>
                <w:iCs/>
                <w:sz w:val="28"/>
                <w:szCs w:val="28"/>
                <w:lang w:eastAsia="ru-RU"/>
              </w:rPr>
              <w:t>«Мешает другим детям»</w:t>
            </w:r>
            <w:r w:rsidRPr="00F86843">
              <w:rPr>
                <w:rFonts w:ascii="Times New Roman" w:eastAsia="Times New Roman" w:hAnsi="Times New Roman" w:cs="Times New Roman"/>
                <w:sz w:val="28"/>
                <w:szCs w:val="28"/>
                <w:lang w:eastAsia="ru-RU"/>
              </w:rPr>
              <w:t xml:space="preserve"> и «+» в графе </w:t>
            </w:r>
            <w:r w:rsidRPr="00F86843">
              <w:rPr>
                <w:rFonts w:ascii="Times New Roman" w:eastAsia="Times New Roman" w:hAnsi="Times New Roman" w:cs="Times New Roman"/>
                <w:i/>
                <w:iCs/>
                <w:sz w:val="28"/>
                <w:szCs w:val="28"/>
                <w:lang w:eastAsia="ru-RU"/>
              </w:rPr>
              <w:t xml:space="preserve">«Другое», </w:t>
            </w:r>
            <w:r w:rsidRPr="00F86843">
              <w:rPr>
                <w:rFonts w:ascii="Times New Roman" w:eastAsia="Times New Roman" w:hAnsi="Times New Roman" w:cs="Times New Roman"/>
                <w:sz w:val="28"/>
                <w:szCs w:val="28"/>
                <w:lang w:eastAsia="ru-RU"/>
              </w:rPr>
              <w:t xml:space="preserve">так как мешал другим детям большую часть времени. </w:t>
            </w:r>
            <w:r w:rsidRPr="00F86843">
              <w:rPr>
                <w:rFonts w:ascii="Times New Roman" w:eastAsia="Times New Roman" w:hAnsi="Times New Roman" w:cs="Times New Roman"/>
                <w:sz w:val="28"/>
                <w:szCs w:val="28"/>
                <w:lang w:eastAsia="ru-RU"/>
              </w:rPr>
              <w:br/>
              <w:t>Корректировочный коэффициент: 0,72.</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Суммарный балл оценки готовности Максима: 21 x 0,72 = 15,12 балла. Ребенок условно готов к началу обучения.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b/>
                <w:bCs/>
                <w:i/>
                <w:iCs/>
                <w:sz w:val="28"/>
                <w:szCs w:val="28"/>
                <w:lang w:eastAsia="ru-RU"/>
              </w:rPr>
              <w:t xml:space="preserve">Анализ данного примера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F86843">
              <w:rPr>
                <w:rFonts w:ascii="Times New Roman" w:eastAsia="Times New Roman" w:hAnsi="Times New Roman" w:cs="Times New Roman"/>
                <w:i/>
                <w:iCs/>
                <w:sz w:val="28"/>
                <w:szCs w:val="28"/>
                <w:lang w:eastAsia="ru-RU"/>
              </w:rPr>
              <w:t>Следует учитывать, что Максиму С. на момент обследования — в феврале месяце — исполнилось только 6 лет и 1 месяц. Его поведение можно объяснить недостаточной регуляторной зрелостью, что вполне допустимо для данного возраста.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i/>
                <w:iCs/>
                <w:sz w:val="28"/>
                <w:szCs w:val="28"/>
                <w:lang w:eastAsia="ru-RU"/>
              </w:rPr>
            </w:pPr>
            <w:proofErr w:type="gramStart"/>
            <w:r w:rsidRPr="00F86843">
              <w:rPr>
                <w:rFonts w:ascii="Times New Roman" w:eastAsia="Times New Roman" w:hAnsi="Times New Roman" w:cs="Times New Roman"/>
                <w:i/>
                <w:iCs/>
                <w:sz w:val="28"/>
                <w:szCs w:val="28"/>
                <w:lang w:eastAsia="ru-RU"/>
              </w:rPr>
              <w:t xml:space="preserve">В случае если за оставшееся до начала обучения в школе время (7 месяцев) не произойдет качественного сдвига в формировании произвольной регуляции собственного поведения, ребенок окажется в группе риска по школьной </w:t>
            </w:r>
            <w:proofErr w:type="spellStart"/>
            <w:r w:rsidRPr="00F86843">
              <w:rPr>
                <w:rFonts w:ascii="Times New Roman" w:eastAsia="Times New Roman" w:hAnsi="Times New Roman" w:cs="Times New Roman"/>
                <w:i/>
                <w:iCs/>
                <w:sz w:val="28"/>
                <w:szCs w:val="28"/>
                <w:lang w:eastAsia="ru-RU"/>
              </w:rPr>
              <w:t>дезадаптации</w:t>
            </w:r>
            <w:proofErr w:type="spellEnd"/>
            <w:r w:rsidRPr="00F86843">
              <w:rPr>
                <w:rFonts w:ascii="Times New Roman" w:eastAsia="Times New Roman" w:hAnsi="Times New Roman" w:cs="Times New Roman"/>
                <w:i/>
                <w:iCs/>
                <w:sz w:val="28"/>
                <w:szCs w:val="28"/>
                <w:lang w:eastAsia="ru-RU"/>
              </w:rPr>
              <w:t xml:space="preserve"> </w:t>
            </w:r>
            <w:r w:rsidRPr="00F86843">
              <w:rPr>
                <w:rFonts w:ascii="Times New Roman" w:eastAsia="Times New Roman" w:hAnsi="Times New Roman" w:cs="Times New Roman"/>
                <w:i/>
                <w:iCs/>
                <w:sz w:val="28"/>
                <w:szCs w:val="28"/>
                <w:lang w:eastAsia="ru-RU"/>
              </w:rPr>
              <w:lastRenderedPageBreak/>
              <w:t>именно по поведенческим аспектам.</w:t>
            </w:r>
            <w:proofErr w:type="gramEnd"/>
            <w:r w:rsidRPr="00F86843">
              <w:rPr>
                <w:rFonts w:ascii="Times New Roman" w:eastAsia="Times New Roman" w:hAnsi="Times New Roman" w:cs="Times New Roman"/>
                <w:i/>
                <w:iCs/>
                <w:sz w:val="28"/>
                <w:szCs w:val="28"/>
                <w:lang w:eastAsia="ru-RU"/>
              </w:rPr>
              <w:t xml:space="preserve"> Этот факт и был зафиксирован в листе наблюдений и косвенно отразился в оценке качества графической деятельности (3,5 балла).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i/>
                <w:iCs/>
                <w:sz w:val="28"/>
                <w:szCs w:val="28"/>
                <w:lang w:eastAsia="ru-RU"/>
              </w:rPr>
              <w:t>Потенциальные когнитивные возможности ребенка в достаточной степени соответствуют возрасту.</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86843">
              <w:rPr>
                <w:rFonts w:ascii="Times New Roman" w:eastAsia="Times New Roman" w:hAnsi="Times New Roman" w:cs="Times New Roman"/>
                <w:sz w:val="28"/>
                <w:szCs w:val="28"/>
                <w:lang w:eastAsia="ru-RU"/>
              </w:rPr>
              <w:t>По результатам уровневой оценки (уровень достоверности:</w:t>
            </w:r>
            <w:proofErr w:type="gramEnd"/>
            <w:r w:rsidRPr="00F86843">
              <w:rPr>
                <w:rFonts w:ascii="Times New Roman" w:eastAsia="Times New Roman" w:hAnsi="Times New Roman" w:cs="Times New Roman"/>
                <w:sz w:val="28"/>
                <w:szCs w:val="28"/>
                <w:lang w:eastAsia="ru-RU"/>
              </w:rPr>
              <w:t xml:space="preserve"> </w:t>
            </w:r>
            <w:proofErr w:type="gramStart"/>
            <w:r w:rsidRPr="00F86843">
              <w:rPr>
                <w:rFonts w:ascii="Times New Roman" w:eastAsia="Times New Roman" w:hAnsi="Times New Roman" w:cs="Times New Roman"/>
                <w:sz w:val="28"/>
                <w:szCs w:val="28"/>
                <w:lang w:eastAsia="ru-RU"/>
              </w:rPr>
              <w:t xml:space="preserve">P &lt; 0,05) можно сказать, что дети, получившие в результате проведенного исследования </w:t>
            </w:r>
            <w:r w:rsidRPr="00F86843">
              <w:rPr>
                <w:rFonts w:ascii="Times New Roman" w:eastAsia="Times New Roman" w:hAnsi="Times New Roman" w:cs="Times New Roman"/>
                <w:b/>
                <w:bCs/>
                <w:sz w:val="28"/>
                <w:szCs w:val="28"/>
                <w:lang w:eastAsia="ru-RU"/>
              </w:rPr>
              <w:t>суммарные баллы в диапазоне от 17 до 25</w:t>
            </w:r>
            <w:r w:rsidRPr="00F86843">
              <w:rPr>
                <w:rFonts w:ascii="Times New Roman" w:eastAsia="Times New Roman" w:hAnsi="Times New Roman" w:cs="Times New Roman"/>
                <w:sz w:val="28"/>
                <w:szCs w:val="28"/>
                <w:lang w:eastAsia="ru-RU"/>
              </w:rPr>
              <w:t xml:space="preserve">, готовы (вне зависимости от их возраста на момент начала школьного обучения) к обучению в школе. </w:t>
            </w:r>
            <w:proofErr w:type="gramEnd"/>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Конечно, за период между проведением обследования и началом обучения могут возникнуть дополнительные сложности, которые спровоцируют </w:t>
            </w:r>
            <w:proofErr w:type="spellStart"/>
            <w:r w:rsidRPr="00F86843">
              <w:rPr>
                <w:rFonts w:ascii="Times New Roman" w:eastAsia="Times New Roman" w:hAnsi="Times New Roman" w:cs="Times New Roman"/>
                <w:sz w:val="28"/>
                <w:szCs w:val="28"/>
                <w:lang w:eastAsia="ru-RU"/>
              </w:rPr>
              <w:t>дезадаптивное</w:t>
            </w:r>
            <w:proofErr w:type="spellEnd"/>
            <w:r w:rsidRPr="00F86843">
              <w:rPr>
                <w:rFonts w:ascii="Times New Roman" w:eastAsia="Times New Roman" w:hAnsi="Times New Roman" w:cs="Times New Roman"/>
                <w:sz w:val="28"/>
                <w:szCs w:val="28"/>
                <w:lang w:eastAsia="ru-RU"/>
              </w:rPr>
              <w:t xml:space="preserve"> состояние (травма, серьезное инфекционное заболевание и т.п.), но в целом такие дети при </w:t>
            </w:r>
            <w:proofErr w:type="spellStart"/>
            <w:r w:rsidRPr="00F86843">
              <w:rPr>
                <w:rFonts w:ascii="Times New Roman" w:eastAsia="Times New Roman" w:hAnsi="Times New Roman" w:cs="Times New Roman"/>
                <w:sz w:val="28"/>
                <w:szCs w:val="28"/>
                <w:lang w:eastAsia="ru-RU"/>
              </w:rPr>
              <w:t>ретестировании</w:t>
            </w:r>
            <w:proofErr w:type="spellEnd"/>
            <w:r w:rsidRPr="00F86843">
              <w:rPr>
                <w:rFonts w:ascii="Times New Roman" w:eastAsia="Times New Roman" w:hAnsi="Times New Roman" w:cs="Times New Roman"/>
                <w:sz w:val="28"/>
                <w:szCs w:val="28"/>
                <w:lang w:eastAsia="ru-RU"/>
              </w:rPr>
              <w:t xml:space="preserve"> показали достаточную адаптацию к школе и образовательному процессу в целом. </w:t>
            </w:r>
            <w:r w:rsidRPr="00F86843">
              <w:rPr>
                <w:rFonts w:ascii="Times New Roman" w:eastAsia="Times New Roman" w:hAnsi="Times New Roman" w:cs="Times New Roman"/>
                <w:sz w:val="28"/>
                <w:szCs w:val="28"/>
                <w:lang w:eastAsia="ru-RU"/>
              </w:rPr>
              <w:br/>
              <w:t xml:space="preserve">Следует отметить, что дети этой группы не нуждаются в дополнительном углубленном психологическом обследовании, ориентированном на какую-то более тщательную оценку отдельных сторон их развития (в том случае, если речь идет о поступлении ребенка в обычную общеобразовательную школу).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Анализируя качество выполнения заданий и поведенческие особенности детей, набравших суммарную оценку </w:t>
            </w:r>
            <w:r w:rsidRPr="00F86843">
              <w:rPr>
                <w:rFonts w:ascii="Times New Roman" w:eastAsia="Times New Roman" w:hAnsi="Times New Roman" w:cs="Times New Roman"/>
                <w:b/>
                <w:bCs/>
                <w:i/>
                <w:iCs/>
                <w:sz w:val="28"/>
                <w:szCs w:val="28"/>
                <w:lang w:eastAsia="ru-RU"/>
              </w:rPr>
              <w:t>от 14 до 17 баллов</w:t>
            </w:r>
            <w:r w:rsidRPr="00F86843">
              <w:rPr>
                <w:rFonts w:ascii="Times New Roman" w:eastAsia="Times New Roman" w:hAnsi="Times New Roman" w:cs="Times New Roman"/>
                <w:sz w:val="28"/>
                <w:szCs w:val="28"/>
                <w:lang w:eastAsia="ru-RU"/>
              </w:rPr>
              <w:t xml:space="preserve">, можно отчасти прогнозировать у них не только трудности при начале регулярного обучения (то есть попадание в группу риска по школьной </w:t>
            </w:r>
            <w:proofErr w:type="spellStart"/>
            <w:r w:rsidRPr="00F86843">
              <w:rPr>
                <w:rFonts w:ascii="Times New Roman" w:eastAsia="Times New Roman" w:hAnsi="Times New Roman" w:cs="Times New Roman"/>
                <w:sz w:val="28"/>
                <w:szCs w:val="28"/>
                <w:lang w:eastAsia="ru-RU"/>
              </w:rPr>
              <w:t>дезадаптации</w:t>
            </w:r>
            <w:proofErr w:type="spellEnd"/>
            <w:r w:rsidRPr="00F86843">
              <w:rPr>
                <w:rFonts w:ascii="Times New Roman" w:eastAsia="Times New Roman" w:hAnsi="Times New Roman" w:cs="Times New Roman"/>
                <w:sz w:val="28"/>
                <w:szCs w:val="28"/>
                <w:lang w:eastAsia="ru-RU"/>
              </w:rPr>
              <w:t xml:space="preserve">), но и преимущественное направление этой </w:t>
            </w:r>
            <w:proofErr w:type="spellStart"/>
            <w:r w:rsidRPr="00F86843">
              <w:rPr>
                <w:rFonts w:ascii="Times New Roman" w:eastAsia="Times New Roman" w:hAnsi="Times New Roman" w:cs="Times New Roman"/>
                <w:sz w:val="28"/>
                <w:szCs w:val="28"/>
                <w:lang w:eastAsia="ru-RU"/>
              </w:rPr>
              <w:t>дезадаптации</w:t>
            </w:r>
            <w:proofErr w:type="spellEnd"/>
            <w:r w:rsidRPr="00F86843">
              <w:rPr>
                <w:rFonts w:ascii="Times New Roman" w:eastAsia="Times New Roman" w:hAnsi="Times New Roman" w:cs="Times New Roman"/>
                <w:sz w:val="28"/>
                <w:szCs w:val="28"/>
                <w:lang w:eastAsia="ru-RU"/>
              </w:rPr>
              <w:t>.</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то же время </w:t>
            </w:r>
            <w:proofErr w:type="spellStart"/>
            <w:r w:rsidRPr="00F86843">
              <w:rPr>
                <w:rFonts w:ascii="Times New Roman" w:eastAsia="Times New Roman" w:hAnsi="Times New Roman" w:cs="Times New Roman"/>
                <w:sz w:val="28"/>
                <w:szCs w:val="28"/>
                <w:lang w:eastAsia="ru-RU"/>
              </w:rPr>
              <w:t>ретестирование</w:t>
            </w:r>
            <w:proofErr w:type="spellEnd"/>
            <w:r w:rsidRPr="00F86843">
              <w:rPr>
                <w:rFonts w:ascii="Times New Roman" w:eastAsia="Times New Roman" w:hAnsi="Times New Roman" w:cs="Times New Roman"/>
                <w:sz w:val="28"/>
                <w:szCs w:val="28"/>
                <w:lang w:eastAsia="ru-RU"/>
              </w:rPr>
              <w:t xml:space="preserve"> детей этой группы в начале школьного обучения (сентябрь-октябрь) показало, что большинство сумели адаптироваться к обучению без дополнительной помощи специалистов, преимущественно за счет грамотно организованного педагогического воздействия. Если есть возможность, желательно провести углубленное психологическое обследование этих детей.</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Дети, чей суммарный балл попадает в диапазон </w:t>
            </w:r>
            <w:r w:rsidRPr="00F86843">
              <w:rPr>
                <w:rFonts w:ascii="Times New Roman" w:eastAsia="Times New Roman" w:hAnsi="Times New Roman" w:cs="Times New Roman"/>
                <w:b/>
                <w:bCs/>
                <w:i/>
                <w:iCs/>
                <w:sz w:val="28"/>
                <w:szCs w:val="28"/>
                <w:lang w:eastAsia="ru-RU"/>
              </w:rPr>
              <w:t>11–14</w:t>
            </w:r>
            <w:r w:rsidRPr="00F86843">
              <w:rPr>
                <w:rFonts w:ascii="Times New Roman" w:eastAsia="Times New Roman" w:hAnsi="Times New Roman" w:cs="Times New Roman"/>
                <w:sz w:val="28"/>
                <w:szCs w:val="28"/>
                <w:lang w:eastAsia="ru-RU"/>
              </w:rPr>
              <w:t>, нуждаются в помощи специалистов (логопеда, психолога, педагога), и, естественно, они в обязательном порядке должны быть обследованы психологом с целью выявления компенсаторных возможностей и путей помощи. Вполне вероятно, что такого ребенка имеет смысл направить в психологический центр или на ПМПК для решения вопроса о выборе направлений и методов коррекционной работы.</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Ребенок, который набирает </w:t>
            </w:r>
            <w:r w:rsidRPr="00F86843">
              <w:rPr>
                <w:rFonts w:ascii="Times New Roman" w:eastAsia="Times New Roman" w:hAnsi="Times New Roman" w:cs="Times New Roman"/>
                <w:b/>
                <w:bCs/>
                <w:i/>
                <w:iCs/>
                <w:sz w:val="28"/>
                <w:szCs w:val="28"/>
                <w:lang w:eastAsia="ru-RU"/>
              </w:rPr>
              <w:t>менее 11 баллов</w:t>
            </w:r>
            <w:r w:rsidRPr="00F86843">
              <w:rPr>
                <w:rFonts w:ascii="Times New Roman" w:eastAsia="Times New Roman" w:hAnsi="Times New Roman" w:cs="Times New Roman"/>
                <w:sz w:val="28"/>
                <w:szCs w:val="28"/>
                <w:lang w:eastAsia="ru-RU"/>
              </w:rPr>
              <w:t>, в обязательном порядке должен быть обследован психологом, а при необходимости — логопедом или дефектологом еще в дошкольном учреждении, и ему в срочном порядке необходима коррекционная помощь.</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то же время, как уже отмечалось, если ребенку на момент начала школьного </w:t>
            </w:r>
            <w:r w:rsidRPr="00F86843">
              <w:rPr>
                <w:rFonts w:ascii="Times New Roman" w:eastAsia="Times New Roman" w:hAnsi="Times New Roman" w:cs="Times New Roman"/>
                <w:sz w:val="28"/>
                <w:szCs w:val="28"/>
                <w:lang w:eastAsia="ru-RU"/>
              </w:rPr>
              <w:lastRenderedPageBreak/>
              <w:t xml:space="preserve">обучения уже исполнилось 6,5 лет, его обязаны принять в общеобразовательное учреждение по месту жительства вне зависимости от результатов какой бы то ни было оценки его возможностей. </w:t>
            </w:r>
            <w:r w:rsidRPr="00F86843">
              <w:rPr>
                <w:rFonts w:ascii="Times New Roman" w:eastAsia="Times New Roman" w:hAnsi="Times New Roman" w:cs="Times New Roman"/>
                <w:sz w:val="28"/>
                <w:szCs w:val="28"/>
                <w:lang w:eastAsia="ru-RU"/>
              </w:rPr>
              <w:br/>
              <w:t xml:space="preserve">На наш взгляд, специалисты дошкольного учреждения должны поставить в известность администрацию школы, куда поступает ребенок, о его возможных трудностях, возможной (подчеркиваем, </w:t>
            </w:r>
            <w:r w:rsidRPr="00F86843">
              <w:rPr>
                <w:rFonts w:ascii="Times New Roman" w:eastAsia="Times New Roman" w:hAnsi="Times New Roman" w:cs="Times New Roman"/>
                <w:b/>
                <w:bCs/>
                <w:i/>
                <w:iCs/>
                <w:sz w:val="28"/>
                <w:szCs w:val="28"/>
                <w:lang w:eastAsia="ru-RU"/>
              </w:rPr>
              <w:t>возможной</w:t>
            </w:r>
            <w:r w:rsidRPr="00F86843">
              <w:rPr>
                <w:rFonts w:ascii="Times New Roman" w:eastAsia="Times New Roman" w:hAnsi="Times New Roman" w:cs="Times New Roman"/>
                <w:sz w:val="28"/>
                <w:szCs w:val="28"/>
                <w:lang w:eastAsia="ru-RU"/>
              </w:rPr>
              <w:t xml:space="preserve">) </w:t>
            </w:r>
            <w:proofErr w:type="spellStart"/>
            <w:r w:rsidRPr="00F86843">
              <w:rPr>
                <w:rFonts w:ascii="Times New Roman" w:eastAsia="Times New Roman" w:hAnsi="Times New Roman" w:cs="Times New Roman"/>
                <w:sz w:val="28"/>
                <w:szCs w:val="28"/>
                <w:lang w:eastAsia="ru-RU"/>
              </w:rPr>
              <w:t>дезадаптации</w:t>
            </w:r>
            <w:proofErr w:type="spellEnd"/>
            <w:r w:rsidRPr="00F86843">
              <w:rPr>
                <w:rFonts w:ascii="Times New Roman" w:eastAsia="Times New Roman" w:hAnsi="Times New Roman" w:cs="Times New Roman"/>
                <w:sz w:val="28"/>
                <w:szCs w:val="28"/>
                <w:lang w:eastAsia="ru-RU"/>
              </w:rPr>
              <w:t xml:space="preserve"> при начале школьного обучения. Такие дети </w:t>
            </w:r>
            <w:r w:rsidRPr="00F86843">
              <w:rPr>
                <w:rFonts w:ascii="Times New Roman" w:eastAsia="Times New Roman" w:hAnsi="Times New Roman" w:cs="Times New Roman"/>
                <w:b/>
                <w:bCs/>
                <w:i/>
                <w:iCs/>
                <w:sz w:val="28"/>
                <w:szCs w:val="28"/>
                <w:lang w:eastAsia="ru-RU"/>
              </w:rPr>
              <w:t>в первую очередь</w:t>
            </w:r>
            <w:r w:rsidRPr="00F86843">
              <w:rPr>
                <w:rFonts w:ascii="Times New Roman" w:eastAsia="Times New Roman" w:hAnsi="Times New Roman" w:cs="Times New Roman"/>
                <w:sz w:val="28"/>
                <w:szCs w:val="28"/>
                <w:lang w:eastAsia="ru-RU"/>
              </w:rPr>
              <w:t xml:space="preserve"> должны быть обследованы школьными специалистами (школьным психологом, логопедом, дефектологом). Для решения вопроса о специализированной помощи дети должны пройти комплексное обследование силами школьного психолого-медико-педагогического консилиума, на котором и принимается решение о направленности, форме и методах помощи ребенку.</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В сложных случаях именно школьный ПМПК решает вопрос о направлении ребенка на психолого-медико-педагогическую комиссию с целью определения его дальнейшего образовательного маршрута. В отдельных случаях уже на уровне обследования такого ребенка специалистами дошкольного учреждения его родителям может быть рекомендовано обращение на ПМПК.</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Итоговые результаты обследования каждого ребенка и группы детей в целом удобно свести в общую таблицу (см. образец бланка). В графе </w:t>
            </w:r>
            <w:r w:rsidRPr="00F86843">
              <w:rPr>
                <w:rFonts w:ascii="Times New Roman" w:eastAsia="Times New Roman" w:hAnsi="Times New Roman" w:cs="Times New Roman"/>
                <w:i/>
                <w:iCs/>
                <w:sz w:val="28"/>
                <w:szCs w:val="28"/>
                <w:lang w:eastAsia="ru-RU"/>
              </w:rPr>
              <w:t>«Фамилия, имя ребенка, возраст»</w:t>
            </w:r>
            <w:r w:rsidRPr="00F86843">
              <w:rPr>
                <w:rFonts w:ascii="Times New Roman" w:eastAsia="Times New Roman" w:hAnsi="Times New Roman" w:cs="Times New Roman"/>
                <w:sz w:val="28"/>
                <w:szCs w:val="28"/>
                <w:lang w:eastAsia="ru-RU"/>
              </w:rPr>
              <w:t xml:space="preserve"> удобно фиксировать возраст ребенка </w:t>
            </w:r>
            <w:proofErr w:type="gramStart"/>
            <w:r w:rsidRPr="00F86843">
              <w:rPr>
                <w:rFonts w:ascii="Times New Roman" w:eastAsia="Times New Roman" w:hAnsi="Times New Roman" w:cs="Times New Roman"/>
                <w:sz w:val="28"/>
                <w:szCs w:val="28"/>
                <w:lang w:eastAsia="ru-RU"/>
              </w:rPr>
              <w:t>в полных годах</w:t>
            </w:r>
            <w:proofErr w:type="gramEnd"/>
            <w:r w:rsidRPr="00F86843">
              <w:rPr>
                <w:rFonts w:ascii="Times New Roman" w:eastAsia="Times New Roman" w:hAnsi="Times New Roman" w:cs="Times New Roman"/>
                <w:sz w:val="28"/>
                <w:szCs w:val="28"/>
                <w:lang w:eastAsia="ru-RU"/>
              </w:rPr>
              <w:t xml:space="preserve"> и месяцах (на момент обследования), а не приводить дату рождения. Это облегчает анализ результатов.</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графе </w:t>
            </w:r>
            <w:r w:rsidRPr="00F86843">
              <w:rPr>
                <w:rFonts w:ascii="Times New Roman" w:eastAsia="Times New Roman" w:hAnsi="Times New Roman" w:cs="Times New Roman"/>
                <w:i/>
                <w:iCs/>
                <w:sz w:val="28"/>
                <w:szCs w:val="28"/>
                <w:lang w:eastAsia="ru-RU"/>
              </w:rPr>
              <w:t xml:space="preserve">«Балльная оценка выполнения заданий» </w:t>
            </w:r>
            <w:r w:rsidRPr="00F86843">
              <w:rPr>
                <w:rFonts w:ascii="Times New Roman" w:eastAsia="Times New Roman" w:hAnsi="Times New Roman" w:cs="Times New Roman"/>
                <w:sz w:val="28"/>
                <w:szCs w:val="28"/>
                <w:lang w:eastAsia="ru-RU"/>
              </w:rPr>
              <w:t xml:space="preserve">приводятся соответствующие результаты выполнения отдельных заданий и общий («сырой») суммарный балл.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графу </w:t>
            </w:r>
            <w:r w:rsidRPr="00F86843">
              <w:rPr>
                <w:rFonts w:ascii="Times New Roman" w:eastAsia="Times New Roman" w:hAnsi="Times New Roman" w:cs="Times New Roman"/>
                <w:i/>
                <w:iCs/>
                <w:sz w:val="28"/>
                <w:szCs w:val="28"/>
                <w:lang w:eastAsia="ru-RU"/>
              </w:rPr>
              <w:t>«Поведенческие особенности»</w:t>
            </w:r>
            <w:r w:rsidRPr="00F86843">
              <w:rPr>
                <w:rFonts w:ascii="Times New Roman" w:eastAsia="Times New Roman" w:hAnsi="Times New Roman" w:cs="Times New Roman"/>
                <w:sz w:val="28"/>
                <w:szCs w:val="28"/>
                <w:lang w:eastAsia="ru-RU"/>
              </w:rPr>
              <w:t xml:space="preserve"> из листа наблюдений в первый столбец переносится количество знаков («+» или галочек), во второй столбец проставляется корректировочный коэффициент, соответствующий количеству знаков выраженности поведенческих особенностей: 0,85; 0,72; 0,6; 0,45. </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графу </w:t>
            </w:r>
            <w:r w:rsidRPr="00F86843">
              <w:rPr>
                <w:rFonts w:ascii="Times New Roman" w:eastAsia="Times New Roman" w:hAnsi="Times New Roman" w:cs="Times New Roman"/>
                <w:i/>
                <w:iCs/>
                <w:sz w:val="28"/>
                <w:szCs w:val="28"/>
                <w:lang w:eastAsia="ru-RU"/>
              </w:rPr>
              <w:t>«Суммарный балл»</w:t>
            </w:r>
            <w:r w:rsidRPr="00F86843">
              <w:rPr>
                <w:rFonts w:ascii="Times New Roman" w:eastAsia="Times New Roman" w:hAnsi="Times New Roman" w:cs="Times New Roman"/>
                <w:sz w:val="28"/>
                <w:szCs w:val="28"/>
                <w:lang w:eastAsia="ru-RU"/>
              </w:rPr>
              <w:t xml:space="preserve"> заносится скорректированная в соответствии с полученными коэффициентами итоговая балльная оценка.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В графе </w:t>
            </w:r>
            <w:r w:rsidRPr="00F86843">
              <w:rPr>
                <w:rFonts w:ascii="Times New Roman" w:eastAsia="Times New Roman" w:hAnsi="Times New Roman" w:cs="Times New Roman"/>
                <w:i/>
                <w:iCs/>
                <w:sz w:val="28"/>
                <w:szCs w:val="28"/>
                <w:lang w:eastAsia="ru-RU"/>
              </w:rPr>
              <w:t>«Уровень готовности»</w:t>
            </w:r>
            <w:r w:rsidRPr="00F86843">
              <w:rPr>
                <w:rFonts w:ascii="Times New Roman" w:eastAsia="Times New Roman" w:hAnsi="Times New Roman" w:cs="Times New Roman"/>
                <w:sz w:val="28"/>
                <w:szCs w:val="28"/>
                <w:lang w:eastAsia="ru-RU"/>
              </w:rPr>
              <w:t xml:space="preserve"> отмечается соответствующий итоговой балльной оценке уровень: Г; УГ; УНГ; НГ.</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b/>
                <w:sz w:val="24"/>
                <w:szCs w:val="28"/>
                <w:lang w:eastAsia="ru-RU"/>
              </w:rPr>
            </w:pPr>
            <w:r w:rsidRPr="00F86843">
              <w:rPr>
                <w:rFonts w:ascii="Times New Roman" w:eastAsia="Times New Roman" w:hAnsi="Times New Roman" w:cs="Times New Roman"/>
                <w:b/>
                <w:sz w:val="24"/>
                <w:szCs w:val="28"/>
                <w:lang w:eastAsia="ru-RU"/>
              </w:rPr>
              <w:t>Итоги фронтальной оценки уровня готовности детей __________учебный год</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36"/>
                <w:szCs w:val="28"/>
                <w:lang w:eastAsia="ru-RU"/>
              </w:rPr>
              <w:lastRenderedPageBreak/>
              <w:drawing>
                <wp:inline distT="0" distB="0" distL="0" distR="0">
                  <wp:extent cx="6096000" cy="1894205"/>
                  <wp:effectExtent l="0" t="0" r="0" b="0"/>
                  <wp:docPr id="2" name="Рисунок 2" descr="http://psy.1september.ru/2003/09/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psy.1september.ru/2003/09/5-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1894205"/>
                          </a:xfrm>
                          <a:prstGeom prst="rect">
                            <a:avLst/>
                          </a:prstGeom>
                          <a:noFill/>
                          <a:ln>
                            <a:noFill/>
                          </a:ln>
                        </pic:spPr>
                      </pic:pic>
                    </a:graphicData>
                  </a:graphic>
                </wp:inline>
              </w:drawing>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0"/>
                <w:szCs w:val="28"/>
                <w:lang w:eastAsia="ru-RU"/>
              </w:rPr>
            </w:pPr>
            <w:r w:rsidRPr="00F86843">
              <w:rPr>
                <w:rFonts w:ascii="Times New Roman" w:eastAsia="Times New Roman" w:hAnsi="Times New Roman" w:cs="Times New Roman"/>
                <w:i/>
                <w:iCs/>
                <w:sz w:val="20"/>
                <w:szCs w:val="28"/>
                <w:lang w:eastAsia="ru-RU"/>
              </w:rPr>
              <w:t xml:space="preserve">Образец </w:t>
            </w:r>
            <w:proofErr w:type="gramStart"/>
            <w:r w:rsidRPr="00F86843">
              <w:rPr>
                <w:rFonts w:ascii="Times New Roman" w:eastAsia="Times New Roman" w:hAnsi="Times New Roman" w:cs="Times New Roman"/>
                <w:i/>
                <w:iCs/>
                <w:sz w:val="20"/>
                <w:szCs w:val="28"/>
                <w:lang w:eastAsia="ru-RU"/>
              </w:rPr>
              <w:t>бланка итоговых результатов оценки уровня готовности детей</w:t>
            </w:r>
            <w:proofErr w:type="gramEnd"/>
            <w:r w:rsidRPr="00F86843">
              <w:rPr>
                <w:rFonts w:ascii="Times New Roman" w:eastAsia="Times New Roman" w:hAnsi="Times New Roman" w:cs="Times New Roman"/>
                <w:i/>
                <w:iCs/>
                <w:sz w:val="20"/>
                <w:szCs w:val="28"/>
                <w:lang w:eastAsia="ru-RU"/>
              </w:rPr>
              <w:t xml:space="preserve"> к началу школьного обучения</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Наталья СЕМАГО,</w:t>
            </w:r>
            <w:r w:rsidRPr="00F86843">
              <w:rPr>
                <w:rFonts w:ascii="Times New Roman" w:eastAsia="Times New Roman" w:hAnsi="Times New Roman" w:cs="Times New Roman"/>
                <w:b/>
                <w:bCs/>
                <w:sz w:val="28"/>
                <w:szCs w:val="28"/>
                <w:lang w:eastAsia="ru-RU"/>
              </w:rPr>
              <w:br/>
            </w:r>
            <w:r w:rsidRPr="00F86843">
              <w:rPr>
                <w:rFonts w:ascii="Times New Roman" w:eastAsia="Times New Roman" w:hAnsi="Times New Roman" w:cs="Times New Roman"/>
                <w:sz w:val="28"/>
                <w:szCs w:val="28"/>
                <w:lang w:eastAsia="ru-RU"/>
              </w:rPr>
              <w:t>кандидат психологических наук,</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b/>
                <w:bCs/>
                <w:sz w:val="28"/>
                <w:szCs w:val="28"/>
                <w:lang w:eastAsia="ru-RU"/>
              </w:rPr>
              <w:t xml:space="preserve">Михаил СЕМАГО, </w:t>
            </w:r>
            <w:r w:rsidRPr="00F86843">
              <w:rPr>
                <w:rFonts w:ascii="Times New Roman" w:eastAsia="Times New Roman" w:hAnsi="Times New Roman" w:cs="Times New Roman"/>
                <w:b/>
                <w:bCs/>
                <w:sz w:val="28"/>
                <w:szCs w:val="28"/>
                <w:lang w:eastAsia="ru-RU"/>
              </w:rPr>
              <w:br/>
            </w:r>
            <w:r w:rsidRPr="00F86843">
              <w:rPr>
                <w:rFonts w:ascii="Times New Roman" w:eastAsia="Times New Roman" w:hAnsi="Times New Roman" w:cs="Times New Roman"/>
                <w:sz w:val="28"/>
                <w:szCs w:val="28"/>
                <w:lang w:eastAsia="ru-RU"/>
              </w:rPr>
              <w:t>кандидат психологических наук</w:t>
            </w:r>
          </w:p>
          <w:p w:rsidR="00F86843" w:rsidRPr="00F86843" w:rsidRDefault="00F86843" w:rsidP="00F86843">
            <w:pPr>
              <w:spacing w:before="100" w:beforeAutospacing="1" w:after="100" w:afterAutospacing="1" w:line="240" w:lineRule="auto"/>
              <w:jc w:val="center"/>
              <w:outlineLvl w:val="4"/>
              <w:rPr>
                <w:rFonts w:ascii="Times New Roman" w:eastAsia="Times New Roman" w:hAnsi="Times New Roman" w:cs="Times New Roman"/>
                <w:b/>
                <w:bCs/>
                <w:i/>
                <w:iCs/>
                <w:color w:val="000000"/>
                <w:sz w:val="28"/>
                <w:szCs w:val="28"/>
                <w:lang w:eastAsia="ru-RU"/>
              </w:rPr>
            </w:pPr>
            <w:r w:rsidRPr="00F86843">
              <w:rPr>
                <w:rFonts w:ascii="Times New Roman" w:eastAsia="Times New Roman" w:hAnsi="Times New Roman" w:cs="Times New Roman"/>
                <w:b/>
                <w:bCs/>
                <w:i/>
                <w:iCs/>
                <w:color w:val="000000"/>
                <w:sz w:val="28"/>
                <w:szCs w:val="28"/>
                <w:lang w:eastAsia="ru-RU"/>
              </w:rPr>
              <w:t>ЛИТЕРАТУРА</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 </w:t>
            </w:r>
            <w:proofErr w:type="spellStart"/>
            <w:r w:rsidRPr="00F86843">
              <w:rPr>
                <w:rFonts w:ascii="Times New Roman" w:eastAsia="Times New Roman" w:hAnsi="Times New Roman" w:cs="Times New Roman"/>
                <w:i/>
                <w:iCs/>
                <w:sz w:val="28"/>
                <w:szCs w:val="28"/>
                <w:lang w:eastAsia="ru-RU"/>
              </w:rPr>
              <w:t>Айзман</w:t>
            </w:r>
            <w:proofErr w:type="spellEnd"/>
            <w:r w:rsidRPr="00F86843">
              <w:rPr>
                <w:rFonts w:ascii="Times New Roman" w:eastAsia="Times New Roman" w:hAnsi="Times New Roman" w:cs="Times New Roman"/>
                <w:i/>
                <w:iCs/>
                <w:sz w:val="28"/>
                <w:szCs w:val="28"/>
                <w:lang w:eastAsia="ru-RU"/>
              </w:rPr>
              <w:t xml:space="preserve"> Р.И., Жарова Г.Н., </w:t>
            </w:r>
            <w:proofErr w:type="spellStart"/>
            <w:r w:rsidRPr="00F86843">
              <w:rPr>
                <w:rFonts w:ascii="Times New Roman" w:eastAsia="Times New Roman" w:hAnsi="Times New Roman" w:cs="Times New Roman"/>
                <w:i/>
                <w:iCs/>
                <w:sz w:val="28"/>
                <w:szCs w:val="28"/>
                <w:lang w:eastAsia="ru-RU"/>
              </w:rPr>
              <w:t>Айзман</w:t>
            </w:r>
            <w:proofErr w:type="spellEnd"/>
            <w:r w:rsidRPr="00F86843">
              <w:rPr>
                <w:rFonts w:ascii="Times New Roman" w:eastAsia="Times New Roman" w:hAnsi="Times New Roman" w:cs="Times New Roman"/>
                <w:i/>
                <w:iCs/>
                <w:sz w:val="28"/>
                <w:szCs w:val="28"/>
                <w:lang w:eastAsia="ru-RU"/>
              </w:rPr>
              <w:t xml:space="preserve"> Л.К.</w:t>
            </w:r>
            <w:r w:rsidRPr="00F86843">
              <w:rPr>
                <w:rFonts w:ascii="Times New Roman" w:eastAsia="Times New Roman" w:hAnsi="Times New Roman" w:cs="Times New Roman"/>
                <w:sz w:val="28"/>
                <w:szCs w:val="28"/>
                <w:lang w:eastAsia="ru-RU"/>
              </w:rPr>
              <w:t xml:space="preserve"> и др. Подготовка ребенка к школе. 2-е изд. — Томск: Пеленг, 1994.</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2. </w:t>
            </w:r>
            <w:proofErr w:type="gramStart"/>
            <w:r w:rsidRPr="00F86843">
              <w:rPr>
                <w:rFonts w:ascii="Times New Roman" w:eastAsia="Times New Roman" w:hAnsi="Times New Roman" w:cs="Times New Roman"/>
                <w:i/>
                <w:iCs/>
                <w:sz w:val="28"/>
                <w:szCs w:val="28"/>
                <w:lang w:eastAsia="ru-RU"/>
              </w:rPr>
              <w:t>Безруких</w:t>
            </w:r>
            <w:proofErr w:type="gramEnd"/>
            <w:r w:rsidRPr="00F86843">
              <w:rPr>
                <w:rFonts w:ascii="Times New Roman" w:eastAsia="Times New Roman" w:hAnsi="Times New Roman" w:cs="Times New Roman"/>
                <w:i/>
                <w:iCs/>
                <w:sz w:val="28"/>
                <w:szCs w:val="28"/>
                <w:lang w:eastAsia="ru-RU"/>
              </w:rPr>
              <w:t xml:space="preserve"> М.М., Ефимова С.П.</w:t>
            </w:r>
            <w:r w:rsidRPr="00F86843">
              <w:rPr>
                <w:rFonts w:ascii="Times New Roman" w:eastAsia="Times New Roman" w:hAnsi="Times New Roman" w:cs="Times New Roman"/>
                <w:sz w:val="28"/>
                <w:szCs w:val="28"/>
                <w:lang w:eastAsia="ru-RU"/>
              </w:rPr>
              <w:t xml:space="preserve"> Ребенок идет в школу. — М.: Издательский центр «Академия», 1998.</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3. </w:t>
            </w:r>
            <w:r w:rsidRPr="00F86843">
              <w:rPr>
                <w:rFonts w:ascii="Times New Roman" w:eastAsia="Times New Roman" w:hAnsi="Times New Roman" w:cs="Times New Roman"/>
                <w:i/>
                <w:iCs/>
                <w:sz w:val="28"/>
                <w:szCs w:val="28"/>
                <w:lang w:eastAsia="ru-RU"/>
              </w:rPr>
              <w:t>Безруких М.М., Морозова Л.В.</w:t>
            </w:r>
            <w:r w:rsidRPr="00F86843">
              <w:rPr>
                <w:rFonts w:ascii="Times New Roman" w:eastAsia="Times New Roman" w:hAnsi="Times New Roman" w:cs="Times New Roman"/>
                <w:sz w:val="28"/>
                <w:szCs w:val="28"/>
                <w:lang w:eastAsia="ru-RU"/>
              </w:rPr>
              <w:t xml:space="preserve"> Методика </w:t>
            </w:r>
            <w:proofErr w:type="gramStart"/>
            <w:r w:rsidRPr="00F86843">
              <w:rPr>
                <w:rFonts w:ascii="Times New Roman" w:eastAsia="Times New Roman" w:hAnsi="Times New Roman" w:cs="Times New Roman"/>
                <w:sz w:val="28"/>
                <w:szCs w:val="28"/>
                <w:lang w:eastAsia="ru-RU"/>
              </w:rPr>
              <w:t>оценки уровня развития зрительного восприятия детей</w:t>
            </w:r>
            <w:proofErr w:type="gramEnd"/>
            <w:r w:rsidRPr="00F86843">
              <w:rPr>
                <w:rFonts w:ascii="Times New Roman" w:eastAsia="Times New Roman" w:hAnsi="Times New Roman" w:cs="Times New Roman"/>
                <w:sz w:val="28"/>
                <w:szCs w:val="28"/>
                <w:lang w:eastAsia="ru-RU"/>
              </w:rPr>
              <w:t xml:space="preserve"> 5–7,5 лет: Руководство по тестированию и обработке результатов. — М.: Новая школа, 1996.</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4. Вопросы психологии ребенка дошкольного возраста /Сборник статей под ред. </w:t>
            </w:r>
            <w:r w:rsidRPr="00F86843">
              <w:rPr>
                <w:rFonts w:ascii="Times New Roman" w:eastAsia="Times New Roman" w:hAnsi="Times New Roman" w:cs="Times New Roman"/>
                <w:i/>
                <w:iCs/>
                <w:sz w:val="28"/>
                <w:szCs w:val="28"/>
                <w:lang w:eastAsia="ru-RU"/>
              </w:rPr>
              <w:t>А.Н. Леонтьева, А.В. Запорожца.</w:t>
            </w:r>
            <w:r w:rsidRPr="00F86843">
              <w:rPr>
                <w:rFonts w:ascii="Times New Roman" w:eastAsia="Times New Roman" w:hAnsi="Times New Roman" w:cs="Times New Roman"/>
                <w:sz w:val="28"/>
                <w:szCs w:val="28"/>
                <w:lang w:eastAsia="ru-RU"/>
              </w:rPr>
              <w:t xml:space="preserve"> — М.: Международный образовательный и психологический колледж, 1995.</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5. Готовность детей к школе: </w:t>
            </w:r>
            <w:proofErr w:type="gramStart"/>
            <w:r w:rsidRPr="00F86843">
              <w:rPr>
                <w:rFonts w:ascii="Times New Roman" w:eastAsia="Times New Roman" w:hAnsi="Times New Roman" w:cs="Times New Roman"/>
                <w:sz w:val="28"/>
                <w:szCs w:val="28"/>
                <w:lang w:eastAsia="ru-RU"/>
              </w:rPr>
              <w:t>Диагностика психического развития и коррекция его неблагоприятных вариантов (Авторы:</w:t>
            </w:r>
            <w:proofErr w:type="gramEnd"/>
            <w:r w:rsidRPr="00F86843">
              <w:rPr>
                <w:rFonts w:ascii="Times New Roman" w:eastAsia="Times New Roman" w:hAnsi="Times New Roman" w:cs="Times New Roman"/>
                <w:sz w:val="28"/>
                <w:szCs w:val="28"/>
                <w:lang w:eastAsia="ru-RU"/>
              </w:rPr>
              <w:t xml:space="preserve"> </w:t>
            </w:r>
            <w:proofErr w:type="gramStart"/>
            <w:r w:rsidRPr="00F86843">
              <w:rPr>
                <w:rFonts w:ascii="Times New Roman" w:eastAsia="Times New Roman" w:hAnsi="Times New Roman" w:cs="Times New Roman"/>
                <w:sz w:val="28"/>
                <w:szCs w:val="28"/>
                <w:lang w:eastAsia="ru-RU"/>
              </w:rPr>
              <w:t>Е</w:t>
            </w:r>
            <w:r w:rsidRPr="00F86843">
              <w:rPr>
                <w:rFonts w:ascii="Times New Roman" w:eastAsia="Times New Roman" w:hAnsi="Times New Roman" w:cs="Times New Roman"/>
                <w:i/>
                <w:iCs/>
                <w:sz w:val="28"/>
                <w:szCs w:val="28"/>
                <w:lang w:eastAsia="ru-RU"/>
              </w:rPr>
              <w:t xml:space="preserve">.А. Бугрименко, А.Л. </w:t>
            </w:r>
            <w:proofErr w:type="spellStart"/>
            <w:r w:rsidRPr="00F86843">
              <w:rPr>
                <w:rFonts w:ascii="Times New Roman" w:eastAsia="Times New Roman" w:hAnsi="Times New Roman" w:cs="Times New Roman"/>
                <w:i/>
                <w:iCs/>
                <w:sz w:val="28"/>
                <w:szCs w:val="28"/>
                <w:lang w:eastAsia="ru-RU"/>
              </w:rPr>
              <w:t>Венгер</w:t>
            </w:r>
            <w:proofErr w:type="spellEnd"/>
            <w:r w:rsidRPr="00F86843">
              <w:rPr>
                <w:rFonts w:ascii="Times New Roman" w:eastAsia="Times New Roman" w:hAnsi="Times New Roman" w:cs="Times New Roman"/>
                <w:i/>
                <w:iCs/>
                <w:sz w:val="28"/>
                <w:szCs w:val="28"/>
                <w:lang w:eastAsia="ru-RU"/>
              </w:rPr>
              <w:t>, К.Н. Политова, Е.Ю. Сушкова</w:t>
            </w:r>
            <w:r w:rsidRPr="00F86843">
              <w:rPr>
                <w:rFonts w:ascii="Times New Roman" w:eastAsia="Times New Roman" w:hAnsi="Times New Roman" w:cs="Times New Roman"/>
                <w:sz w:val="28"/>
                <w:szCs w:val="28"/>
                <w:lang w:eastAsia="ru-RU"/>
              </w:rPr>
              <w:t>).</w:t>
            </w:r>
            <w:proofErr w:type="gramEnd"/>
            <w:r w:rsidRPr="00F86843">
              <w:rPr>
                <w:rFonts w:ascii="Times New Roman" w:eastAsia="Times New Roman" w:hAnsi="Times New Roman" w:cs="Times New Roman"/>
                <w:sz w:val="28"/>
                <w:szCs w:val="28"/>
                <w:lang w:eastAsia="ru-RU"/>
              </w:rPr>
              <w:t xml:space="preserve"> М., 1992</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6. Готовность к школе: развивающие программы</w:t>
            </w:r>
            <w:proofErr w:type="gramStart"/>
            <w:r w:rsidRPr="00F86843">
              <w:rPr>
                <w:rFonts w:ascii="Times New Roman" w:eastAsia="Times New Roman" w:hAnsi="Times New Roman" w:cs="Times New Roman"/>
                <w:sz w:val="28"/>
                <w:szCs w:val="28"/>
                <w:lang w:eastAsia="ru-RU"/>
              </w:rPr>
              <w:t xml:space="preserve"> /П</w:t>
            </w:r>
            <w:proofErr w:type="gramEnd"/>
            <w:r w:rsidRPr="00F86843">
              <w:rPr>
                <w:rFonts w:ascii="Times New Roman" w:eastAsia="Times New Roman" w:hAnsi="Times New Roman" w:cs="Times New Roman"/>
                <w:sz w:val="28"/>
                <w:szCs w:val="28"/>
                <w:lang w:eastAsia="ru-RU"/>
              </w:rPr>
              <w:t xml:space="preserve">од ред. </w:t>
            </w:r>
            <w:r w:rsidRPr="00F86843">
              <w:rPr>
                <w:rFonts w:ascii="Times New Roman" w:eastAsia="Times New Roman" w:hAnsi="Times New Roman" w:cs="Times New Roman"/>
                <w:i/>
                <w:iCs/>
                <w:sz w:val="28"/>
                <w:szCs w:val="28"/>
                <w:lang w:eastAsia="ru-RU"/>
              </w:rPr>
              <w:t>И.В. Дубровиной</w:t>
            </w:r>
            <w:r w:rsidRPr="00F86843">
              <w:rPr>
                <w:rFonts w:ascii="Times New Roman" w:eastAsia="Times New Roman" w:hAnsi="Times New Roman" w:cs="Times New Roman"/>
                <w:sz w:val="28"/>
                <w:szCs w:val="28"/>
                <w:lang w:eastAsia="ru-RU"/>
              </w:rPr>
              <w:t>, 4-е изд. — Екатеринбург: Деловая книга, 1998.</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7. </w:t>
            </w:r>
            <w:proofErr w:type="spellStart"/>
            <w:r w:rsidRPr="00F86843">
              <w:rPr>
                <w:rFonts w:ascii="Times New Roman" w:eastAsia="Times New Roman" w:hAnsi="Times New Roman" w:cs="Times New Roman"/>
                <w:i/>
                <w:iCs/>
                <w:sz w:val="28"/>
                <w:szCs w:val="28"/>
                <w:lang w:eastAsia="ru-RU"/>
              </w:rPr>
              <w:t>Гуткина</w:t>
            </w:r>
            <w:proofErr w:type="spellEnd"/>
            <w:r w:rsidRPr="00F86843">
              <w:rPr>
                <w:rFonts w:ascii="Times New Roman" w:eastAsia="Times New Roman" w:hAnsi="Times New Roman" w:cs="Times New Roman"/>
                <w:i/>
                <w:iCs/>
                <w:sz w:val="28"/>
                <w:szCs w:val="28"/>
                <w:lang w:eastAsia="ru-RU"/>
              </w:rPr>
              <w:t xml:space="preserve"> Н.И</w:t>
            </w:r>
            <w:r w:rsidRPr="00F86843">
              <w:rPr>
                <w:rFonts w:ascii="Times New Roman" w:eastAsia="Times New Roman" w:hAnsi="Times New Roman" w:cs="Times New Roman"/>
                <w:sz w:val="28"/>
                <w:szCs w:val="28"/>
                <w:lang w:eastAsia="ru-RU"/>
              </w:rPr>
              <w:t>. Психологическая готовность к школе. — М.: НПО «Образование», 1996.</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8. </w:t>
            </w:r>
            <w:proofErr w:type="spellStart"/>
            <w:r w:rsidRPr="00F86843">
              <w:rPr>
                <w:rFonts w:ascii="Times New Roman" w:eastAsia="Times New Roman" w:hAnsi="Times New Roman" w:cs="Times New Roman"/>
                <w:i/>
                <w:iCs/>
                <w:sz w:val="28"/>
                <w:szCs w:val="28"/>
                <w:lang w:eastAsia="ru-RU"/>
              </w:rPr>
              <w:t>Екжанова</w:t>
            </w:r>
            <w:proofErr w:type="spellEnd"/>
            <w:r w:rsidRPr="00F86843">
              <w:rPr>
                <w:rFonts w:ascii="Times New Roman" w:eastAsia="Times New Roman" w:hAnsi="Times New Roman" w:cs="Times New Roman"/>
                <w:i/>
                <w:iCs/>
                <w:sz w:val="28"/>
                <w:szCs w:val="28"/>
                <w:lang w:eastAsia="ru-RU"/>
              </w:rPr>
              <w:t xml:space="preserve"> Е.</w:t>
            </w:r>
            <w:r w:rsidRPr="00F86843">
              <w:rPr>
                <w:rFonts w:ascii="Times New Roman" w:eastAsia="Times New Roman" w:hAnsi="Times New Roman" w:cs="Times New Roman"/>
                <w:sz w:val="28"/>
                <w:szCs w:val="28"/>
                <w:lang w:eastAsia="ru-RU"/>
              </w:rPr>
              <w:t xml:space="preserve"> </w:t>
            </w:r>
            <w:proofErr w:type="spellStart"/>
            <w:r w:rsidRPr="00F86843">
              <w:rPr>
                <w:rFonts w:ascii="Times New Roman" w:eastAsia="Times New Roman" w:hAnsi="Times New Roman" w:cs="Times New Roman"/>
                <w:sz w:val="28"/>
                <w:szCs w:val="28"/>
                <w:lang w:eastAsia="ru-RU"/>
              </w:rPr>
              <w:t>Диагностико</w:t>
            </w:r>
            <w:proofErr w:type="spellEnd"/>
            <w:r w:rsidRPr="00F86843">
              <w:rPr>
                <w:rFonts w:ascii="Times New Roman" w:eastAsia="Times New Roman" w:hAnsi="Times New Roman" w:cs="Times New Roman"/>
                <w:sz w:val="28"/>
                <w:szCs w:val="28"/>
                <w:lang w:eastAsia="ru-RU"/>
              </w:rPr>
              <w:t>-прогностический скрининг в первых классах общеобразовательной школы /В сб.: Психодиагностика младших школьников. — СПб</w:t>
            </w:r>
            <w:proofErr w:type="gramStart"/>
            <w:r w:rsidRPr="00F86843">
              <w:rPr>
                <w:rFonts w:ascii="Times New Roman" w:eastAsia="Times New Roman" w:hAnsi="Times New Roman" w:cs="Times New Roman"/>
                <w:sz w:val="28"/>
                <w:szCs w:val="28"/>
                <w:lang w:eastAsia="ru-RU"/>
              </w:rPr>
              <w:t xml:space="preserve">.: </w:t>
            </w:r>
            <w:proofErr w:type="gramEnd"/>
            <w:r w:rsidRPr="00F86843">
              <w:rPr>
                <w:rFonts w:ascii="Times New Roman" w:eastAsia="Times New Roman" w:hAnsi="Times New Roman" w:cs="Times New Roman"/>
                <w:sz w:val="28"/>
                <w:szCs w:val="28"/>
                <w:lang w:eastAsia="ru-RU"/>
              </w:rPr>
              <w:t xml:space="preserve">Институт специальной педагогики и психологии Международного университета семьи и ребенка имени Р. </w:t>
            </w:r>
            <w:proofErr w:type="spellStart"/>
            <w:r w:rsidRPr="00F86843">
              <w:rPr>
                <w:rFonts w:ascii="Times New Roman" w:eastAsia="Times New Roman" w:hAnsi="Times New Roman" w:cs="Times New Roman"/>
                <w:sz w:val="28"/>
                <w:szCs w:val="28"/>
                <w:lang w:eastAsia="ru-RU"/>
              </w:rPr>
              <w:t>Валленберга</w:t>
            </w:r>
            <w:proofErr w:type="spellEnd"/>
            <w:r w:rsidRPr="00F86843">
              <w:rPr>
                <w:rFonts w:ascii="Times New Roman" w:eastAsia="Times New Roman" w:hAnsi="Times New Roman" w:cs="Times New Roman"/>
                <w:sz w:val="28"/>
                <w:szCs w:val="28"/>
                <w:lang w:eastAsia="ru-RU"/>
              </w:rPr>
              <w:t>, 1998.</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lastRenderedPageBreak/>
              <w:t xml:space="preserve">9. Как сформировать готовность к школьному обучению в условиях семьи? Чему необходимо научить ребенка? Что такое готовность к школе? (Рекомендации для родителей) //Серия: «Готовность ребенка к школе» /Отв. ред. </w:t>
            </w:r>
            <w:proofErr w:type="spellStart"/>
            <w:r w:rsidRPr="00F86843">
              <w:rPr>
                <w:rFonts w:ascii="Times New Roman" w:eastAsia="Times New Roman" w:hAnsi="Times New Roman" w:cs="Times New Roman"/>
                <w:sz w:val="28"/>
                <w:szCs w:val="28"/>
                <w:lang w:eastAsia="ru-RU"/>
              </w:rPr>
              <w:t>Курнешова</w:t>
            </w:r>
            <w:proofErr w:type="spellEnd"/>
            <w:r w:rsidRPr="00F86843">
              <w:rPr>
                <w:rFonts w:ascii="Times New Roman" w:eastAsia="Times New Roman" w:hAnsi="Times New Roman" w:cs="Times New Roman"/>
                <w:sz w:val="28"/>
                <w:szCs w:val="28"/>
                <w:lang w:eastAsia="ru-RU"/>
              </w:rPr>
              <w:t xml:space="preserve"> Л.Е. — М.: Центр инноваций в педагогике, 1998.</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10. </w:t>
            </w:r>
            <w:r w:rsidRPr="00F86843">
              <w:rPr>
                <w:rFonts w:ascii="Times New Roman" w:eastAsia="Times New Roman" w:hAnsi="Times New Roman" w:cs="Times New Roman"/>
                <w:i/>
                <w:iCs/>
                <w:sz w:val="28"/>
                <w:szCs w:val="28"/>
                <w:lang w:eastAsia="ru-RU"/>
              </w:rPr>
              <w:t>Кравцова Е.Е.</w:t>
            </w:r>
            <w:r w:rsidRPr="00F86843">
              <w:rPr>
                <w:rFonts w:ascii="Times New Roman" w:eastAsia="Times New Roman" w:hAnsi="Times New Roman" w:cs="Times New Roman"/>
                <w:sz w:val="28"/>
                <w:szCs w:val="28"/>
                <w:lang w:eastAsia="ru-RU"/>
              </w:rPr>
              <w:t xml:space="preserve"> Психологические проблемы готовности детей к обучению в школе. — М., 1991.</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11.</w:t>
            </w:r>
            <w:r w:rsidRPr="00F86843">
              <w:rPr>
                <w:rFonts w:ascii="Times New Roman" w:eastAsia="Times New Roman" w:hAnsi="Times New Roman" w:cs="Times New Roman"/>
                <w:i/>
                <w:iCs/>
                <w:sz w:val="28"/>
                <w:szCs w:val="28"/>
                <w:lang w:eastAsia="ru-RU"/>
              </w:rPr>
              <w:t xml:space="preserve"> </w:t>
            </w:r>
            <w:proofErr w:type="spellStart"/>
            <w:r w:rsidRPr="00F86843">
              <w:rPr>
                <w:rFonts w:ascii="Times New Roman" w:eastAsia="Times New Roman" w:hAnsi="Times New Roman" w:cs="Times New Roman"/>
                <w:i/>
                <w:iCs/>
                <w:sz w:val="28"/>
                <w:szCs w:val="28"/>
                <w:lang w:eastAsia="ru-RU"/>
              </w:rPr>
              <w:t>Нижегородцева</w:t>
            </w:r>
            <w:proofErr w:type="spellEnd"/>
            <w:r w:rsidRPr="00F86843">
              <w:rPr>
                <w:rFonts w:ascii="Times New Roman" w:eastAsia="Times New Roman" w:hAnsi="Times New Roman" w:cs="Times New Roman"/>
                <w:i/>
                <w:iCs/>
                <w:sz w:val="28"/>
                <w:szCs w:val="28"/>
                <w:lang w:eastAsia="ru-RU"/>
              </w:rPr>
              <w:t xml:space="preserve"> Н.В., </w:t>
            </w:r>
            <w:proofErr w:type="spellStart"/>
            <w:r w:rsidRPr="00F86843">
              <w:rPr>
                <w:rFonts w:ascii="Times New Roman" w:eastAsia="Times New Roman" w:hAnsi="Times New Roman" w:cs="Times New Roman"/>
                <w:i/>
                <w:iCs/>
                <w:sz w:val="28"/>
                <w:szCs w:val="28"/>
                <w:lang w:eastAsia="ru-RU"/>
              </w:rPr>
              <w:t>Шадриков</w:t>
            </w:r>
            <w:proofErr w:type="spellEnd"/>
            <w:r w:rsidRPr="00F86843">
              <w:rPr>
                <w:rFonts w:ascii="Times New Roman" w:eastAsia="Times New Roman" w:hAnsi="Times New Roman" w:cs="Times New Roman"/>
                <w:i/>
                <w:iCs/>
                <w:sz w:val="28"/>
                <w:szCs w:val="28"/>
                <w:lang w:eastAsia="ru-RU"/>
              </w:rPr>
              <w:t xml:space="preserve"> В.Д.</w:t>
            </w:r>
            <w:r w:rsidRPr="00F86843">
              <w:rPr>
                <w:rFonts w:ascii="Times New Roman" w:eastAsia="Times New Roman" w:hAnsi="Times New Roman" w:cs="Times New Roman"/>
                <w:sz w:val="28"/>
                <w:szCs w:val="28"/>
                <w:lang w:eastAsia="ru-RU"/>
              </w:rPr>
              <w:t xml:space="preserve"> Комплексная диагностика готовности детей к обучению в школе. Ярославль, 1999.</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12. </w:t>
            </w:r>
            <w:proofErr w:type="spellStart"/>
            <w:r w:rsidRPr="00F86843">
              <w:rPr>
                <w:rFonts w:ascii="Times New Roman" w:eastAsia="Times New Roman" w:hAnsi="Times New Roman" w:cs="Times New Roman"/>
                <w:i/>
                <w:iCs/>
                <w:sz w:val="28"/>
                <w:szCs w:val="28"/>
                <w:lang w:eastAsia="ru-RU"/>
              </w:rPr>
              <w:t>Нижегородцева</w:t>
            </w:r>
            <w:proofErr w:type="spellEnd"/>
            <w:r w:rsidRPr="00F86843">
              <w:rPr>
                <w:rFonts w:ascii="Times New Roman" w:eastAsia="Times New Roman" w:hAnsi="Times New Roman" w:cs="Times New Roman"/>
                <w:i/>
                <w:iCs/>
                <w:sz w:val="28"/>
                <w:szCs w:val="28"/>
                <w:lang w:eastAsia="ru-RU"/>
              </w:rPr>
              <w:t xml:space="preserve"> Н.В., </w:t>
            </w:r>
            <w:proofErr w:type="spellStart"/>
            <w:r w:rsidRPr="00F86843">
              <w:rPr>
                <w:rFonts w:ascii="Times New Roman" w:eastAsia="Times New Roman" w:hAnsi="Times New Roman" w:cs="Times New Roman"/>
                <w:i/>
                <w:iCs/>
                <w:sz w:val="28"/>
                <w:szCs w:val="28"/>
                <w:lang w:eastAsia="ru-RU"/>
              </w:rPr>
              <w:t>Шадриков</w:t>
            </w:r>
            <w:proofErr w:type="spellEnd"/>
            <w:r w:rsidRPr="00F86843">
              <w:rPr>
                <w:rFonts w:ascii="Times New Roman" w:eastAsia="Times New Roman" w:hAnsi="Times New Roman" w:cs="Times New Roman"/>
                <w:i/>
                <w:iCs/>
                <w:sz w:val="28"/>
                <w:szCs w:val="28"/>
                <w:lang w:eastAsia="ru-RU"/>
              </w:rPr>
              <w:t xml:space="preserve"> В.Д</w:t>
            </w:r>
            <w:r w:rsidRPr="00F86843">
              <w:rPr>
                <w:rFonts w:ascii="Times New Roman" w:eastAsia="Times New Roman" w:hAnsi="Times New Roman" w:cs="Times New Roman"/>
                <w:sz w:val="28"/>
                <w:szCs w:val="28"/>
                <w:lang w:eastAsia="ru-RU"/>
              </w:rPr>
              <w:t>. Психолого-педагогическая готовность ребенка к школе: Пособие для практических психологов, педагогов и родителей. — М.: ВЛАДОС, 2001.</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13. Обеспечение готовности детей к школьному обучению // Серия: «Готовность ребенка к школе» / Отв. ред. </w:t>
            </w:r>
            <w:proofErr w:type="spellStart"/>
            <w:r w:rsidRPr="00F86843">
              <w:rPr>
                <w:rFonts w:ascii="Times New Roman" w:eastAsia="Times New Roman" w:hAnsi="Times New Roman" w:cs="Times New Roman"/>
                <w:sz w:val="28"/>
                <w:szCs w:val="28"/>
                <w:lang w:eastAsia="ru-RU"/>
              </w:rPr>
              <w:t>Курнешова</w:t>
            </w:r>
            <w:proofErr w:type="spellEnd"/>
            <w:r w:rsidRPr="00F86843">
              <w:rPr>
                <w:rFonts w:ascii="Times New Roman" w:eastAsia="Times New Roman" w:hAnsi="Times New Roman" w:cs="Times New Roman"/>
                <w:sz w:val="28"/>
                <w:szCs w:val="28"/>
                <w:lang w:eastAsia="ru-RU"/>
              </w:rPr>
              <w:t xml:space="preserve"> Л.Е. — М.: Центр инноваций в педагогике, 1998.</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14. </w:t>
            </w:r>
            <w:r w:rsidRPr="00F86843">
              <w:rPr>
                <w:rFonts w:ascii="Times New Roman" w:eastAsia="Times New Roman" w:hAnsi="Times New Roman" w:cs="Times New Roman"/>
                <w:i/>
                <w:iCs/>
                <w:sz w:val="28"/>
                <w:szCs w:val="28"/>
                <w:lang w:eastAsia="ru-RU"/>
              </w:rPr>
              <w:t>Семаго Н.Я., Семаго М.М.</w:t>
            </w:r>
            <w:r w:rsidRPr="00F86843">
              <w:rPr>
                <w:rFonts w:ascii="Times New Roman" w:eastAsia="Times New Roman" w:hAnsi="Times New Roman" w:cs="Times New Roman"/>
                <w:sz w:val="28"/>
                <w:szCs w:val="28"/>
                <w:lang w:eastAsia="ru-RU"/>
              </w:rPr>
              <w:t xml:space="preserve"> Проблемные дети: основы диагностической и коррекционной работы психолога (Библиотека психолога-практика). — М.: АРКТИ, 2000.</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15. Справочник для практического психолога образовательного учреждения по проблемам готовности ребенка к обучению в школе//Серия «Готовность ребенка к школе» / Отв. ред. </w:t>
            </w:r>
            <w:proofErr w:type="spellStart"/>
            <w:r w:rsidRPr="00F86843">
              <w:rPr>
                <w:rFonts w:ascii="Times New Roman" w:eastAsia="Times New Roman" w:hAnsi="Times New Roman" w:cs="Times New Roman"/>
                <w:sz w:val="28"/>
                <w:szCs w:val="28"/>
                <w:lang w:eastAsia="ru-RU"/>
              </w:rPr>
              <w:t>Курнешова</w:t>
            </w:r>
            <w:proofErr w:type="spellEnd"/>
            <w:r w:rsidRPr="00F86843">
              <w:rPr>
                <w:rFonts w:ascii="Times New Roman" w:eastAsia="Times New Roman" w:hAnsi="Times New Roman" w:cs="Times New Roman"/>
                <w:sz w:val="28"/>
                <w:szCs w:val="28"/>
                <w:lang w:eastAsia="ru-RU"/>
              </w:rPr>
              <w:t xml:space="preserve"> Л.Е. — М.: Центр инноваций в педагогике, 1998.</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6843">
              <w:rPr>
                <w:rFonts w:ascii="Times New Roman" w:eastAsia="Times New Roman" w:hAnsi="Times New Roman" w:cs="Times New Roman"/>
                <w:sz w:val="28"/>
                <w:szCs w:val="28"/>
                <w:lang w:eastAsia="ru-RU"/>
              </w:rPr>
              <w:t xml:space="preserve">16. </w:t>
            </w:r>
            <w:r w:rsidRPr="00F86843">
              <w:rPr>
                <w:rFonts w:ascii="Times New Roman" w:eastAsia="Times New Roman" w:hAnsi="Times New Roman" w:cs="Times New Roman"/>
                <w:i/>
                <w:iCs/>
                <w:sz w:val="28"/>
                <w:szCs w:val="28"/>
                <w:lang w:eastAsia="ru-RU"/>
              </w:rPr>
              <w:t>Чередникова Т.В.</w:t>
            </w:r>
            <w:r w:rsidRPr="00F86843">
              <w:rPr>
                <w:rFonts w:ascii="Times New Roman" w:eastAsia="Times New Roman" w:hAnsi="Times New Roman" w:cs="Times New Roman"/>
                <w:sz w:val="28"/>
                <w:szCs w:val="28"/>
                <w:lang w:eastAsia="ru-RU"/>
              </w:rPr>
              <w:t xml:space="preserve"> Тесты для подготовки и отбора детей в школы: Рекомендации практического психолога. — СПб</w:t>
            </w:r>
            <w:proofErr w:type="gramStart"/>
            <w:r w:rsidRPr="00F86843">
              <w:rPr>
                <w:rFonts w:ascii="Times New Roman" w:eastAsia="Times New Roman" w:hAnsi="Times New Roman" w:cs="Times New Roman"/>
                <w:sz w:val="28"/>
                <w:szCs w:val="28"/>
                <w:lang w:eastAsia="ru-RU"/>
              </w:rPr>
              <w:t xml:space="preserve">.: </w:t>
            </w:r>
            <w:proofErr w:type="spellStart"/>
            <w:proofErr w:type="gramEnd"/>
            <w:r w:rsidRPr="00F86843">
              <w:rPr>
                <w:rFonts w:ascii="Times New Roman" w:eastAsia="Times New Roman" w:hAnsi="Times New Roman" w:cs="Times New Roman"/>
                <w:sz w:val="28"/>
                <w:szCs w:val="28"/>
                <w:lang w:eastAsia="ru-RU"/>
              </w:rPr>
              <w:t>Стройлеспечать</w:t>
            </w:r>
            <w:proofErr w:type="spellEnd"/>
            <w:r w:rsidRPr="00F86843">
              <w:rPr>
                <w:rFonts w:ascii="Times New Roman" w:eastAsia="Times New Roman" w:hAnsi="Times New Roman" w:cs="Times New Roman"/>
                <w:sz w:val="28"/>
                <w:szCs w:val="28"/>
                <w:lang w:eastAsia="ru-RU"/>
              </w:rPr>
              <w:t>, 1996.</w:t>
            </w:r>
          </w:p>
          <w:p w:rsidR="00F86843" w:rsidRPr="00F86843" w:rsidRDefault="00F86843" w:rsidP="00F86843">
            <w:pPr>
              <w:spacing w:before="100" w:beforeAutospacing="1" w:after="100" w:afterAutospacing="1" w:line="240" w:lineRule="auto"/>
              <w:jc w:val="both"/>
              <w:rPr>
                <w:rFonts w:ascii="Times New Roman" w:eastAsia="Times New Roman" w:hAnsi="Times New Roman" w:cs="Times New Roman"/>
                <w:sz w:val="28"/>
                <w:szCs w:val="28"/>
                <w:lang w:eastAsia="ru-RU"/>
              </w:rPr>
            </w:pPr>
          </w:p>
        </w:tc>
      </w:tr>
    </w:tbl>
    <w:p w:rsidR="00F86843" w:rsidRPr="00F86843" w:rsidRDefault="00F86843" w:rsidP="00F86843">
      <w:pPr>
        <w:rPr>
          <w:rFonts w:ascii="Times New Roman" w:eastAsia="Calibri" w:hAnsi="Times New Roman" w:cs="Times New Roman"/>
          <w:sz w:val="28"/>
          <w:szCs w:val="28"/>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Pr="00F86843" w:rsidRDefault="00F86843" w:rsidP="00F86843">
      <w:pPr>
        <w:spacing w:after="0" w:line="240" w:lineRule="auto"/>
        <w:jc w:val="both"/>
        <w:rPr>
          <w:rFonts w:ascii="Times New Roman" w:eastAsia="Calibri" w:hAnsi="Times New Roman" w:cs="Times New Roman"/>
          <w:sz w:val="36"/>
          <w:szCs w:val="24"/>
        </w:rPr>
      </w:pPr>
    </w:p>
    <w:p w:rsidR="00F86843" w:rsidRDefault="00F86843" w:rsidP="00F86843">
      <w:pPr>
        <w:spacing w:after="0" w:line="240" w:lineRule="auto"/>
        <w:jc w:val="center"/>
        <w:rPr>
          <w:rFonts w:ascii="Times New Roman" w:eastAsia="Calibri" w:hAnsi="Times New Roman" w:cs="Times New Roman"/>
          <w:b/>
          <w:sz w:val="36"/>
          <w:szCs w:val="24"/>
          <w:u w:val="single"/>
        </w:rPr>
      </w:pPr>
    </w:p>
    <w:p w:rsidR="00F86843" w:rsidRDefault="00F86843" w:rsidP="00F86843">
      <w:pPr>
        <w:spacing w:after="0" w:line="240" w:lineRule="auto"/>
        <w:jc w:val="center"/>
        <w:rPr>
          <w:rFonts w:ascii="Times New Roman" w:eastAsia="Calibri" w:hAnsi="Times New Roman" w:cs="Times New Roman"/>
          <w:b/>
          <w:sz w:val="36"/>
          <w:szCs w:val="24"/>
          <w:u w:val="single"/>
        </w:rPr>
      </w:pPr>
    </w:p>
    <w:p w:rsidR="00F86843" w:rsidRDefault="00F86843" w:rsidP="00F86843">
      <w:pPr>
        <w:spacing w:after="0" w:line="240" w:lineRule="auto"/>
        <w:jc w:val="center"/>
        <w:rPr>
          <w:rFonts w:ascii="Times New Roman" w:eastAsia="Calibri" w:hAnsi="Times New Roman" w:cs="Times New Roman"/>
          <w:b/>
          <w:sz w:val="36"/>
          <w:szCs w:val="24"/>
          <w:u w:val="single"/>
        </w:rPr>
      </w:pPr>
    </w:p>
    <w:p w:rsidR="00F86843" w:rsidRDefault="00F86843" w:rsidP="00F86843">
      <w:pPr>
        <w:spacing w:after="0" w:line="240" w:lineRule="auto"/>
        <w:jc w:val="center"/>
        <w:rPr>
          <w:rFonts w:ascii="Times New Roman" w:eastAsia="Calibri" w:hAnsi="Times New Roman" w:cs="Times New Roman"/>
          <w:b/>
          <w:sz w:val="36"/>
          <w:szCs w:val="24"/>
          <w:u w:val="single"/>
        </w:rPr>
      </w:pPr>
    </w:p>
    <w:p w:rsidR="00F86843" w:rsidRDefault="00F86843" w:rsidP="00F86843">
      <w:pPr>
        <w:spacing w:after="0" w:line="240" w:lineRule="auto"/>
        <w:jc w:val="center"/>
        <w:rPr>
          <w:rFonts w:ascii="Times New Roman" w:eastAsia="Calibri" w:hAnsi="Times New Roman" w:cs="Times New Roman"/>
          <w:b/>
          <w:sz w:val="36"/>
          <w:szCs w:val="24"/>
          <w:u w:val="single"/>
        </w:rPr>
      </w:pPr>
    </w:p>
    <w:p w:rsidR="00F86843" w:rsidRDefault="00F86843" w:rsidP="00F86843">
      <w:pPr>
        <w:spacing w:after="0" w:line="240" w:lineRule="auto"/>
        <w:jc w:val="center"/>
        <w:rPr>
          <w:rFonts w:ascii="Times New Roman" w:eastAsia="Calibri" w:hAnsi="Times New Roman" w:cs="Times New Roman"/>
          <w:b/>
          <w:sz w:val="36"/>
          <w:szCs w:val="24"/>
          <w:u w:val="single"/>
        </w:rPr>
      </w:pPr>
    </w:p>
    <w:p w:rsidR="00F86843" w:rsidRPr="00F86843" w:rsidRDefault="00F86843" w:rsidP="00F86843">
      <w:pPr>
        <w:spacing w:after="0" w:line="240" w:lineRule="auto"/>
        <w:jc w:val="center"/>
        <w:rPr>
          <w:rFonts w:ascii="Times New Roman" w:eastAsia="Calibri" w:hAnsi="Times New Roman" w:cs="Times New Roman"/>
          <w:b/>
          <w:sz w:val="36"/>
          <w:szCs w:val="24"/>
          <w:u w:val="single"/>
        </w:rPr>
      </w:pPr>
      <w:r w:rsidRPr="00F86843">
        <w:rPr>
          <w:rFonts w:ascii="Times New Roman" w:eastAsia="Calibri" w:hAnsi="Times New Roman" w:cs="Times New Roman"/>
          <w:b/>
          <w:sz w:val="36"/>
          <w:szCs w:val="24"/>
          <w:u w:val="single"/>
        </w:rPr>
        <w:t>«Социометрия» автор Дж. Морено.</w:t>
      </w:r>
    </w:p>
    <w:p w:rsidR="00F86843" w:rsidRPr="00F86843" w:rsidRDefault="00F86843" w:rsidP="00F86843">
      <w:pPr>
        <w:spacing w:after="0" w:line="240" w:lineRule="auto"/>
        <w:rPr>
          <w:rFonts w:ascii="Times New Roman" w:eastAsia="Calibri" w:hAnsi="Times New Roman" w:cs="Times New Roman"/>
          <w:sz w:val="28"/>
          <w:szCs w:val="24"/>
        </w:rPr>
      </w:pPr>
    </w:p>
    <w:p w:rsidR="00F86843" w:rsidRPr="00F86843" w:rsidRDefault="00F86843" w:rsidP="00F86843">
      <w:pPr>
        <w:spacing w:after="0" w:line="240" w:lineRule="auto"/>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Социально-психологический </w:t>
      </w:r>
      <w:proofErr w:type="gramStart"/>
      <w:r w:rsidRPr="00F86843">
        <w:rPr>
          <w:rFonts w:ascii="Times New Roman" w:eastAsia="Calibri" w:hAnsi="Times New Roman" w:cs="Times New Roman"/>
          <w:sz w:val="28"/>
          <w:szCs w:val="24"/>
        </w:rPr>
        <w:t>тест</w:t>
      </w:r>
      <w:proofErr w:type="gramEnd"/>
      <w:r w:rsidRPr="00F86843">
        <w:rPr>
          <w:rFonts w:ascii="Times New Roman" w:eastAsia="Calibri" w:hAnsi="Times New Roman" w:cs="Times New Roman"/>
          <w:sz w:val="28"/>
          <w:szCs w:val="24"/>
        </w:rPr>
        <w:t xml:space="preserve"> разработанный Дж. Морено (имеет много модификаций), применяется для оценки межличностных эмоциональных связей в группе, т. е. взаимных симпатий между членами группы, и решения следующих задач: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а) измерение степени сплоченности-разобщенности в группе;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б) выявление соотносительного авторитета членов групп по признакам симпатии-антипатии (лидеры, звезды, отвергнутые);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в) обнаружение внутригрупповых сплоченных образований во главе с неформальными лидерами. </w:t>
      </w:r>
    </w:p>
    <w:p w:rsidR="00F86843" w:rsidRPr="00F86843" w:rsidRDefault="00F86843" w:rsidP="00F86843">
      <w:pPr>
        <w:spacing w:after="0" w:line="240" w:lineRule="auto"/>
        <w:jc w:val="both"/>
        <w:rPr>
          <w:rFonts w:ascii="Times New Roman" w:eastAsia="Calibri" w:hAnsi="Times New Roman" w:cs="Times New Roman"/>
          <w:sz w:val="28"/>
          <w:szCs w:val="24"/>
        </w:rPr>
      </w:pPr>
      <w:proofErr w:type="gramStart"/>
      <w:r w:rsidRPr="00F86843">
        <w:rPr>
          <w:rFonts w:ascii="Times New Roman" w:eastAsia="Calibri" w:hAnsi="Times New Roman" w:cs="Times New Roman"/>
          <w:sz w:val="28"/>
          <w:szCs w:val="24"/>
        </w:rPr>
        <w:t>Обследованию может подвергнуться любая группа лиц любого возраста, начиная от дошкольного, имеющая некоторый опыт взаимодействия и общения.</w:t>
      </w:r>
      <w:proofErr w:type="gramEnd"/>
      <w:r w:rsidRPr="00F86843">
        <w:rPr>
          <w:rFonts w:ascii="Times New Roman" w:eastAsia="Calibri" w:hAnsi="Times New Roman" w:cs="Times New Roman"/>
          <w:sz w:val="28"/>
          <w:szCs w:val="24"/>
        </w:rPr>
        <w:t xml:space="preserve"> 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теста. По содержанию критерии могут быть формальными и неформальными. C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эмоционально-личностных взаимоотношений, не связанных с совместной деятельностью (например, выбор товарищи для досуга). В зависимости от ориентации критерии делятся на позитивные («С </w:t>
      </w:r>
      <w:proofErr w:type="gramStart"/>
      <w:r w:rsidRPr="00F86843">
        <w:rPr>
          <w:rFonts w:ascii="Times New Roman" w:eastAsia="Calibri" w:hAnsi="Times New Roman" w:cs="Times New Roman"/>
          <w:sz w:val="28"/>
          <w:szCs w:val="24"/>
        </w:rPr>
        <w:t>кем бы вы хотели работать?») и негативные («С кем бы вы не хотели</w:t>
      </w:r>
      <w:proofErr w:type="gramEnd"/>
      <w:r w:rsidRPr="00F86843">
        <w:rPr>
          <w:rFonts w:ascii="Times New Roman" w:eastAsia="Calibri" w:hAnsi="Times New Roman" w:cs="Times New Roman"/>
          <w:sz w:val="28"/>
          <w:szCs w:val="24"/>
        </w:rPr>
        <w:t xml:space="preserve"> работать?»). После выбора и формулировки критериев составляете и опросник, содержащий инструкцию и перечень критериев.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Перед началом опроса - инструктаж тестируемой группы (социометрическая разминка). В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b/>
          <w:i/>
          <w:sz w:val="28"/>
          <w:szCs w:val="24"/>
        </w:rPr>
        <w:t>Примерный текст инструкции.</w:t>
      </w:r>
      <w:r w:rsidRPr="00F86843">
        <w:rPr>
          <w:rFonts w:ascii="Times New Roman" w:eastAsia="Calibri" w:hAnsi="Times New Roman" w:cs="Times New Roman"/>
          <w:sz w:val="28"/>
          <w:szCs w:val="24"/>
        </w:rPr>
        <w:t xml:space="preserve"> «При формировании вашей группы, естественно, не могли быть учтены ваши пожелания, поскольку вы были недостаточно знакомы друг с другом. Сейчас взаимоотношения в группе достаточно определились, и для вас, и для вашего руководства выгодно учитывать ваши пожелания при организации деятельности вашего коллектива. Постарайтесь быть искренними в ответах. Исследователи гарантируют тайну индивидуальных ответов».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w:t>
      </w:r>
      <w:r w:rsidRPr="00F86843">
        <w:rPr>
          <w:rFonts w:ascii="Times New Roman" w:eastAsia="Calibri" w:hAnsi="Times New Roman" w:cs="Times New Roman"/>
          <w:sz w:val="28"/>
          <w:szCs w:val="24"/>
        </w:rPr>
        <w:lastRenderedPageBreak/>
        <w:t xml:space="preserve">имеют списка членов группы, не следует препятствовать визуальным контактам. Фамилии отсутствующих желательно написать на доске. </w:t>
      </w:r>
    </w:p>
    <w:p w:rsidR="00F86843" w:rsidRPr="00F86843" w:rsidRDefault="00F86843" w:rsidP="00F86843">
      <w:pPr>
        <w:spacing w:after="0" w:line="240" w:lineRule="auto"/>
        <w:jc w:val="both"/>
        <w:rPr>
          <w:rFonts w:ascii="Times New Roman" w:eastAsia="Calibri" w:hAnsi="Times New Roman" w:cs="Times New Roman"/>
          <w:b/>
          <w:i/>
          <w:sz w:val="28"/>
          <w:szCs w:val="24"/>
        </w:rPr>
      </w:pPr>
      <w:r w:rsidRPr="00F86843">
        <w:rPr>
          <w:rFonts w:ascii="Times New Roman" w:eastAsia="Calibri" w:hAnsi="Times New Roman" w:cs="Times New Roman"/>
          <w:b/>
          <w:i/>
          <w:sz w:val="28"/>
          <w:szCs w:val="24"/>
        </w:rPr>
        <w:t xml:space="preserve">Возможны три основных способа выбора: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1) Количество выборов ограничивается 3 - 5;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2) разрешается полная свобода выбора (каждый может записать столько решений, сколько пожелает);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3) испытуемый ранжирует всех членов группы в зависимости от предложенного критерия.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 Кроме того, методом ранжирования удается снять опасение за отрицательный выбор. Ниже приведен пример обследования группы при помощи первого способа выбора, то есть каждый респондент имеет право выбрать только трех человек. Вопросы в прямой форме составлены по позитивному критерию.</w:t>
      </w: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right"/>
        <w:rPr>
          <w:rFonts w:ascii="Times New Roman" w:eastAsia="Calibri" w:hAnsi="Times New Roman" w:cs="Times New Roman"/>
          <w:b/>
          <w:sz w:val="28"/>
          <w:szCs w:val="24"/>
        </w:rPr>
      </w:pPr>
      <w:r w:rsidRPr="00F86843">
        <w:rPr>
          <w:rFonts w:ascii="Times New Roman" w:eastAsia="Calibri" w:hAnsi="Times New Roman" w:cs="Times New Roman"/>
          <w:b/>
          <w:sz w:val="28"/>
          <w:szCs w:val="24"/>
        </w:rPr>
        <w:t>Образец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F86843" w:rsidRPr="00F86843" w:rsidTr="00087CC3">
        <w:tc>
          <w:tcPr>
            <w:tcW w:w="10137"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 w:val="28"/>
                <w:szCs w:val="24"/>
              </w:rPr>
            </w:pPr>
            <w:r w:rsidRPr="00F86843">
              <w:rPr>
                <w:rFonts w:ascii="Times New Roman" w:eastAsia="Calibri" w:hAnsi="Times New Roman" w:cs="Times New Roman"/>
                <w:sz w:val="28"/>
                <w:szCs w:val="24"/>
              </w:rPr>
              <w:t>Бланк социометрического опроса</w:t>
            </w:r>
          </w:p>
          <w:p w:rsidR="00F86843" w:rsidRPr="00F86843" w:rsidRDefault="00F86843" w:rsidP="00F86843">
            <w:pPr>
              <w:spacing w:after="0" w:line="240" w:lineRule="auto"/>
              <w:rPr>
                <w:rFonts w:ascii="Times New Roman" w:eastAsia="Calibri" w:hAnsi="Times New Roman" w:cs="Times New Roman"/>
                <w:sz w:val="28"/>
                <w:szCs w:val="24"/>
                <w:u w:val="single"/>
              </w:rPr>
            </w:pPr>
            <w:r w:rsidRPr="00F86843">
              <w:rPr>
                <w:rFonts w:ascii="Times New Roman" w:eastAsia="Calibri" w:hAnsi="Times New Roman" w:cs="Times New Roman"/>
                <w:sz w:val="28"/>
                <w:szCs w:val="24"/>
                <w:u w:val="single"/>
              </w:rPr>
              <w:t>Ф. И. О.                                                                                                            _</w:t>
            </w:r>
          </w:p>
          <w:p w:rsidR="00F86843" w:rsidRPr="00F86843" w:rsidRDefault="00F86843" w:rsidP="00F86843">
            <w:pPr>
              <w:spacing w:after="0" w:line="240" w:lineRule="auto"/>
              <w:rPr>
                <w:rFonts w:ascii="Times New Roman" w:eastAsia="Calibri" w:hAnsi="Times New Roman" w:cs="Times New Roman"/>
                <w:sz w:val="28"/>
                <w:szCs w:val="24"/>
                <w:u w:val="single"/>
              </w:rPr>
            </w:pPr>
            <w:r w:rsidRPr="00F86843">
              <w:rPr>
                <w:rFonts w:ascii="Times New Roman" w:eastAsia="Calibri" w:hAnsi="Times New Roman" w:cs="Times New Roman"/>
                <w:sz w:val="28"/>
                <w:szCs w:val="24"/>
                <w:u w:val="single"/>
              </w:rPr>
              <w:t>Класс                                                                                                                _</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Ответьте на поставленные вопросы, записав под каждым из них три фамилии членов вашего класса  с учетом отсутствующих. </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1. Если ваш класс будут расформировывать, с кем бы ты хотел продолжить совместно учиться в новом коллективе? </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а)</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б)</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в)</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2. Кого бы ты из класса пригласил на свой день рождения? </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а)</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б)</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в)</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3. С кем из класса ты пошел бы в многодневный туристический поход? </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а)</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б)</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в)</w:t>
            </w:r>
          </w:p>
          <w:p w:rsidR="00F86843" w:rsidRPr="00F86843" w:rsidRDefault="00F86843" w:rsidP="00F86843">
            <w:pPr>
              <w:spacing w:after="0" w:line="240" w:lineRule="auto"/>
              <w:jc w:val="both"/>
              <w:rPr>
                <w:rFonts w:ascii="Times New Roman" w:eastAsia="Calibri" w:hAnsi="Times New Roman" w:cs="Times New Roman"/>
                <w:sz w:val="28"/>
                <w:szCs w:val="24"/>
              </w:rPr>
            </w:pPr>
          </w:p>
        </w:tc>
      </w:tr>
    </w:tbl>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rPr>
          <w:rFonts w:ascii="Times New Roman" w:eastAsia="Calibri" w:hAnsi="Times New Roman" w:cs="Times New Roman"/>
          <w:b/>
          <w:i/>
          <w:sz w:val="28"/>
          <w:szCs w:val="24"/>
          <w:u w:val="single"/>
        </w:rPr>
      </w:pPr>
      <w:r w:rsidRPr="00F86843">
        <w:rPr>
          <w:rFonts w:ascii="Times New Roman" w:eastAsia="Calibri" w:hAnsi="Times New Roman" w:cs="Times New Roman"/>
          <w:b/>
          <w:i/>
          <w:sz w:val="28"/>
          <w:szCs w:val="24"/>
          <w:u w:val="single"/>
        </w:rPr>
        <w:t>Обработка данных и интерпретация результатов</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На основании полученных результатов составляется матрица (таблица 1). Матрица состоит: по вертикали – из списка фамилий группы, расположенных в алфавитном порядке и сгруппированных по половому признаку; по горизонтали – их номера, под которыми испытуемые обозначены в списке. </w:t>
      </w: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u w:val="single"/>
        </w:rPr>
      </w:pPr>
      <w:r w:rsidRPr="00F86843">
        <w:rPr>
          <w:rFonts w:ascii="Times New Roman" w:eastAsia="Calibri" w:hAnsi="Times New Roman" w:cs="Times New Roman"/>
          <w:sz w:val="28"/>
          <w:szCs w:val="24"/>
          <w:u w:val="single"/>
        </w:rPr>
        <w:t xml:space="preserve">Таблица 1 (критерий выбора: 1)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Матрица социометрических положительных выборов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772"/>
        <w:gridCol w:w="755"/>
        <w:gridCol w:w="756"/>
        <w:gridCol w:w="756"/>
        <w:gridCol w:w="756"/>
        <w:gridCol w:w="756"/>
        <w:gridCol w:w="756"/>
        <w:gridCol w:w="756"/>
        <w:gridCol w:w="756"/>
        <w:gridCol w:w="756"/>
        <w:gridCol w:w="781"/>
      </w:tblGrid>
      <w:tr w:rsidR="00F86843" w:rsidRPr="00F86843" w:rsidTr="00087CC3">
        <w:tc>
          <w:tcPr>
            <w:tcW w:w="781"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w:t>
            </w:r>
          </w:p>
        </w:tc>
        <w:tc>
          <w:tcPr>
            <w:tcW w:w="1772"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Фамилия, имя, отчество</w:t>
            </w:r>
          </w:p>
        </w:tc>
        <w:tc>
          <w:tcPr>
            <w:tcW w:w="755"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4</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5</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6</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7</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8</w:t>
            </w: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9</w:t>
            </w:r>
          </w:p>
        </w:tc>
        <w:tc>
          <w:tcPr>
            <w:tcW w:w="781"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10</w:t>
            </w: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Александров Паша</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tcBorders>
              <w:bottom w:val="single" w:sz="4" w:space="0" w:color="auto"/>
            </w:tcBorders>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tcBorders>
              <w:bottom w:val="single" w:sz="4" w:space="0" w:color="auto"/>
            </w:tcBorders>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center"/>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lastRenderedPageBreak/>
              <w:t>2</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Иванов Сергей</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tcBorders>
              <w:bottom w:val="single" w:sz="4" w:space="0" w:color="auto"/>
            </w:tcBorders>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Петров Дима</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4</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roofErr w:type="spellStart"/>
            <w:r w:rsidRPr="00F86843">
              <w:rPr>
                <w:rFonts w:ascii="Times New Roman" w:eastAsia="Calibri" w:hAnsi="Times New Roman" w:cs="Times New Roman"/>
                <w:szCs w:val="24"/>
              </w:rPr>
              <w:t>Сарченко</w:t>
            </w:r>
            <w:proofErr w:type="spellEnd"/>
            <w:r w:rsidRPr="00F86843">
              <w:rPr>
                <w:rFonts w:ascii="Times New Roman" w:eastAsia="Calibri" w:hAnsi="Times New Roman" w:cs="Times New Roman"/>
                <w:szCs w:val="24"/>
              </w:rPr>
              <w:t xml:space="preserve"> Сергей</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5</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Алферова Ира</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tcBorders>
              <w:bottom w:val="single" w:sz="4" w:space="0" w:color="auto"/>
            </w:tcBorders>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6</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Володина Галя</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7</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roofErr w:type="spellStart"/>
            <w:r w:rsidRPr="00F86843">
              <w:rPr>
                <w:rFonts w:ascii="Times New Roman" w:eastAsia="Calibri" w:hAnsi="Times New Roman" w:cs="Times New Roman"/>
                <w:szCs w:val="24"/>
              </w:rPr>
              <w:t>Ладзина</w:t>
            </w:r>
            <w:proofErr w:type="spellEnd"/>
            <w:r w:rsidRPr="00F86843">
              <w:rPr>
                <w:rFonts w:ascii="Times New Roman" w:eastAsia="Calibri" w:hAnsi="Times New Roman" w:cs="Times New Roman"/>
                <w:szCs w:val="24"/>
              </w:rPr>
              <w:t xml:space="preserve"> Наташа</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8</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roofErr w:type="spellStart"/>
            <w:r w:rsidRPr="00F86843">
              <w:rPr>
                <w:rFonts w:ascii="Times New Roman" w:eastAsia="Calibri" w:hAnsi="Times New Roman" w:cs="Times New Roman"/>
                <w:szCs w:val="24"/>
              </w:rPr>
              <w:t>Ловшина</w:t>
            </w:r>
            <w:proofErr w:type="spellEnd"/>
            <w:r w:rsidRPr="00F86843">
              <w:rPr>
                <w:rFonts w:ascii="Times New Roman" w:eastAsia="Calibri" w:hAnsi="Times New Roman" w:cs="Times New Roman"/>
                <w:szCs w:val="24"/>
              </w:rPr>
              <w:t xml:space="preserve"> Нина</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9</w:t>
            </w:r>
          </w:p>
        </w:tc>
        <w:tc>
          <w:tcPr>
            <w:tcW w:w="1772"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Покровская Алла</w:t>
            </w:r>
          </w:p>
        </w:tc>
        <w:tc>
          <w:tcPr>
            <w:tcW w:w="755"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shd w:val="clear" w:color="auto" w:fill="BFBFBF"/>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81" w:type="dxa"/>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781"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10</w:t>
            </w:r>
          </w:p>
        </w:tc>
        <w:tc>
          <w:tcPr>
            <w:tcW w:w="1772"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Самойлова Таня</w:t>
            </w:r>
          </w:p>
        </w:tc>
        <w:tc>
          <w:tcPr>
            <w:tcW w:w="755"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c>
          <w:tcPr>
            <w:tcW w:w="781" w:type="dxa"/>
            <w:tcBorders>
              <w:bottom w:val="single" w:sz="4" w:space="0" w:color="auto"/>
            </w:tcBorders>
            <w:shd w:val="clear" w:color="auto" w:fill="auto"/>
          </w:tcPr>
          <w:p w:rsidR="00F86843" w:rsidRPr="00F86843" w:rsidRDefault="00F86843" w:rsidP="00F86843">
            <w:pPr>
              <w:spacing w:after="0" w:line="240" w:lineRule="auto"/>
              <w:jc w:val="both"/>
              <w:rPr>
                <w:rFonts w:ascii="Times New Roman" w:eastAsia="Calibri" w:hAnsi="Times New Roman" w:cs="Times New Roman"/>
                <w:szCs w:val="24"/>
              </w:rPr>
            </w:pPr>
          </w:p>
        </w:tc>
      </w:tr>
      <w:tr w:rsidR="00F86843" w:rsidRPr="00F86843" w:rsidTr="00087CC3">
        <w:tc>
          <w:tcPr>
            <w:tcW w:w="2553" w:type="dxa"/>
            <w:gridSpan w:val="2"/>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Кол-во выборов (М)</w:t>
            </w:r>
          </w:p>
        </w:tc>
        <w:tc>
          <w:tcPr>
            <w:tcW w:w="755"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0</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4</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6</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5</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4</w:t>
            </w:r>
          </w:p>
        </w:tc>
        <w:tc>
          <w:tcPr>
            <w:tcW w:w="781"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r>
      <w:tr w:rsidR="00F86843" w:rsidRPr="00F86843" w:rsidTr="00087CC3">
        <w:tc>
          <w:tcPr>
            <w:tcW w:w="2553" w:type="dxa"/>
            <w:gridSpan w:val="2"/>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Кол-во взаимных выборов</w:t>
            </w:r>
          </w:p>
        </w:tc>
        <w:tc>
          <w:tcPr>
            <w:tcW w:w="755"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0</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2</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1</w:t>
            </w:r>
          </w:p>
        </w:tc>
        <w:tc>
          <w:tcPr>
            <w:tcW w:w="756"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3</w:t>
            </w:r>
          </w:p>
        </w:tc>
        <w:tc>
          <w:tcPr>
            <w:tcW w:w="781" w:type="dxa"/>
            <w:shd w:val="clear" w:color="auto" w:fill="D9D9D9"/>
          </w:tcPr>
          <w:p w:rsidR="00F86843" w:rsidRPr="00F86843" w:rsidRDefault="00F86843" w:rsidP="00F86843">
            <w:pPr>
              <w:spacing w:after="0" w:line="240" w:lineRule="auto"/>
              <w:jc w:val="both"/>
              <w:rPr>
                <w:rFonts w:ascii="Times New Roman" w:eastAsia="Calibri" w:hAnsi="Times New Roman" w:cs="Times New Roman"/>
                <w:szCs w:val="24"/>
              </w:rPr>
            </w:pPr>
            <w:r w:rsidRPr="00F86843">
              <w:rPr>
                <w:rFonts w:ascii="Times New Roman" w:eastAsia="Calibri" w:hAnsi="Times New Roman" w:cs="Times New Roman"/>
                <w:szCs w:val="24"/>
              </w:rPr>
              <w:t>0</w:t>
            </w:r>
          </w:p>
        </w:tc>
      </w:tr>
    </w:tbl>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(у нас в таблице они выделены темным цветом). Внизу матрицы подсчитывается количество выборов, полученных каждым испытуемым (по вертикали сверху вниз), в том числе и взаимных выборов.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Далее можно вычислить социометрический статус каждого учащегося, который определяется по формуле: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                                                        </w:t>
      </w:r>
      <w:r w:rsidRPr="00F86843">
        <w:rPr>
          <w:rFonts w:ascii="Times New Roman" w:eastAsia="Calibri" w:hAnsi="Times New Roman" w:cs="Times New Roman"/>
          <w:sz w:val="28"/>
          <w:szCs w:val="24"/>
          <w:u w:val="single"/>
        </w:rPr>
        <w:t xml:space="preserve">  M__</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                                                 C =</w:t>
      </w:r>
      <w:r w:rsidRPr="00F86843">
        <w:rPr>
          <w:rFonts w:ascii="Times New Roman" w:eastAsia="Calibri" w:hAnsi="Times New Roman" w:cs="Times New Roman"/>
          <w:sz w:val="28"/>
          <w:szCs w:val="24"/>
        </w:rPr>
        <w:tab/>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                                                         n - 1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где</w:t>
      </w:r>
      <w:proofErr w:type="gramStart"/>
      <w:r w:rsidRPr="00F86843">
        <w:rPr>
          <w:rFonts w:ascii="Times New Roman" w:eastAsia="Calibri" w:hAnsi="Times New Roman" w:cs="Times New Roman"/>
          <w:sz w:val="28"/>
          <w:szCs w:val="24"/>
        </w:rPr>
        <w:t xml:space="preserve"> С</w:t>
      </w:r>
      <w:proofErr w:type="gramEnd"/>
      <w:r w:rsidRPr="00F86843">
        <w:rPr>
          <w:rFonts w:ascii="Times New Roman" w:eastAsia="Calibri" w:hAnsi="Times New Roman" w:cs="Times New Roman"/>
          <w:sz w:val="28"/>
          <w:szCs w:val="24"/>
        </w:rPr>
        <w:t xml:space="preserve"> – социометрический статус учащегося; М – общее число полученных испытуемых положительных выборов (если учитывать отрицательные выборы, то их сумма вычитается от суммы положительных); n – число испытуемых.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Например, социометрический статус Иванова С. будет равен 4</w:t>
      </w:r>
      <w:proofErr w:type="gramStart"/>
      <w:r w:rsidRPr="00F86843">
        <w:rPr>
          <w:rFonts w:ascii="Times New Roman" w:eastAsia="Calibri" w:hAnsi="Times New Roman" w:cs="Times New Roman"/>
          <w:sz w:val="28"/>
          <w:szCs w:val="24"/>
        </w:rPr>
        <w:t xml:space="preserve"> :</w:t>
      </w:r>
      <w:proofErr w:type="gramEnd"/>
      <w:r w:rsidRPr="00F86843">
        <w:rPr>
          <w:rFonts w:ascii="Times New Roman" w:eastAsia="Calibri" w:hAnsi="Times New Roman" w:cs="Times New Roman"/>
          <w:sz w:val="28"/>
          <w:szCs w:val="24"/>
        </w:rPr>
        <w:t xml:space="preserve"> 9 = 0,44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В зависимости от количества полученных социометрических положительных выборов можно классифицировать испытуемых на пять статусных групп (см. таблицу 2). </w:t>
      </w:r>
    </w:p>
    <w:p w:rsidR="00F86843" w:rsidRPr="00F86843" w:rsidRDefault="00F86843" w:rsidP="00F86843">
      <w:pPr>
        <w:spacing w:after="0" w:line="240" w:lineRule="auto"/>
        <w:rPr>
          <w:rFonts w:ascii="Times New Roman" w:eastAsia="Calibri" w:hAnsi="Times New Roman" w:cs="Times New Roman"/>
          <w:sz w:val="28"/>
          <w:szCs w:val="24"/>
          <w:u w:val="single"/>
        </w:rPr>
      </w:pPr>
    </w:p>
    <w:p w:rsidR="00F86843" w:rsidRPr="00F86843" w:rsidRDefault="00F86843" w:rsidP="00F86843">
      <w:pPr>
        <w:spacing w:after="0" w:line="240" w:lineRule="auto"/>
        <w:rPr>
          <w:rFonts w:ascii="Times New Roman" w:eastAsia="Calibri" w:hAnsi="Times New Roman" w:cs="Times New Roman"/>
          <w:sz w:val="28"/>
          <w:szCs w:val="24"/>
          <w:u w:val="single"/>
        </w:rPr>
      </w:pPr>
    </w:p>
    <w:p w:rsidR="00F86843" w:rsidRPr="00F86843" w:rsidRDefault="00F86843" w:rsidP="00F86843">
      <w:pPr>
        <w:spacing w:after="0" w:line="240" w:lineRule="auto"/>
        <w:rPr>
          <w:rFonts w:ascii="Times New Roman" w:eastAsia="Calibri" w:hAnsi="Times New Roman" w:cs="Times New Roman"/>
          <w:sz w:val="28"/>
          <w:szCs w:val="24"/>
          <w:u w:val="single"/>
        </w:rPr>
      </w:pPr>
      <w:r w:rsidRPr="00F86843">
        <w:rPr>
          <w:rFonts w:ascii="Times New Roman" w:eastAsia="Calibri" w:hAnsi="Times New Roman" w:cs="Times New Roman"/>
          <w:sz w:val="28"/>
          <w:szCs w:val="24"/>
          <w:u w:val="single"/>
        </w:rPr>
        <w:t xml:space="preserve">Таблица 2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Классификация испытуемых по итогам социометрического эксперимента</w:t>
      </w:r>
    </w:p>
    <w:p w:rsidR="00F86843" w:rsidRPr="00F86843" w:rsidRDefault="00F86843" w:rsidP="00F86843">
      <w:pPr>
        <w:spacing w:after="0" w:line="240" w:lineRule="auto"/>
        <w:jc w:val="both"/>
        <w:rPr>
          <w:rFonts w:ascii="Times New Roman" w:eastAsia="Calibri"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F86843" w:rsidRPr="00F86843" w:rsidTr="00087CC3">
        <w:tc>
          <w:tcPr>
            <w:tcW w:w="3510" w:type="dxa"/>
            <w:shd w:val="clear" w:color="auto" w:fill="auto"/>
          </w:tcPr>
          <w:p w:rsidR="00F86843" w:rsidRPr="00F86843" w:rsidRDefault="00F86843" w:rsidP="00F86843">
            <w:pPr>
              <w:spacing w:after="0" w:line="240" w:lineRule="auto"/>
              <w:jc w:val="center"/>
              <w:rPr>
                <w:rFonts w:ascii="Times New Roman" w:eastAsia="Calibri" w:hAnsi="Times New Roman" w:cs="Times New Roman"/>
                <w:b/>
                <w:sz w:val="28"/>
                <w:szCs w:val="24"/>
              </w:rPr>
            </w:pPr>
            <w:r w:rsidRPr="00F86843">
              <w:rPr>
                <w:rFonts w:ascii="Times New Roman" w:eastAsia="Calibri" w:hAnsi="Times New Roman" w:cs="Times New Roman"/>
                <w:b/>
                <w:sz w:val="28"/>
                <w:szCs w:val="24"/>
              </w:rPr>
              <w:t>Статусная  группа</w:t>
            </w:r>
          </w:p>
        </w:tc>
        <w:tc>
          <w:tcPr>
            <w:tcW w:w="6379" w:type="dxa"/>
            <w:shd w:val="clear" w:color="auto" w:fill="auto"/>
          </w:tcPr>
          <w:p w:rsidR="00F86843" w:rsidRPr="00F86843" w:rsidRDefault="00F86843" w:rsidP="00F86843">
            <w:pPr>
              <w:spacing w:after="0" w:line="240" w:lineRule="auto"/>
              <w:jc w:val="center"/>
              <w:rPr>
                <w:rFonts w:ascii="Times New Roman" w:eastAsia="Calibri" w:hAnsi="Times New Roman" w:cs="Times New Roman"/>
                <w:b/>
                <w:sz w:val="28"/>
                <w:szCs w:val="24"/>
              </w:rPr>
            </w:pPr>
            <w:r w:rsidRPr="00F86843">
              <w:rPr>
                <w:rFonts w:ascii="Times New Roman" w:eastAsia="Calibri" w:hAnsi="Times New Roman" w:cs="Times New Roman"/>
                <w:b/>
                <w:sz w:val="28"/>
                <w:szCs w:val="24"/>
              </w:rPr>
              <w:t>Количество полученных выборов</w:t>
            </w:r>
          </w:p>
        </w:tc>
      </w:tr>
      <w:tr w:rsidR="00F86843" w:rsidRPr="00F86843" w:rsidTr="00087CC3">
        <w:tc>
          <w:tcPr>
            <w:tcW w:w="3510" w:type="dxa"/>
            <w:shd w:val="clear" w:color="auto" w:fill="auto"/>
          </w:tcPr>
          <w:p w:rsidR="00F86843" w:rsidRPr="00F86843" w:rsidRDefault="00F86843" w:rsidP="00F86843">
            <w:pPr>
              <w:spacing w:after="0" w:line="240" w:lineRule="auto"/>
              <w:jc w:val="center"/>
              <w:rPr>
                <w:rFonts w:ascii="Times New Roman" w:eastAsia="Calibri" w:hAnsi="Times New Roman" w:cs="Times New Roman"/>
                <w:b/>
                <w:sz w:val="28"/>
                <w:szCs w:val="24"/>
              </w:rPr>
            </w:pPr>
            <w:r w:rsidRPr="00F86843">
              <w:rPr>
                <w:rFonts w:ascii="Times New Roman" w:eastAsia="Calibri" w:hAnsi="Times New Roman" w:cs="Times New Roman"/>
                <w:b/>
                <w:sz w:val="28"/>
                <w:szCs w:val="24"/>
              </w:rPr>
              <w:t>«Звезды»</w:t>
            </w:r>
          </w:p>
        </w:tc>
        <w:tc>
          <w:tcPr>
            <w:tcW w:w="6379"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 w:val="28"/>
                <w:szCs w:val="24"/>
              </w:rPr>
            </w:pPr>
            <w:r w:rsidRPr="00F86843">
              <w:rPr>
                <w:rFonts w:ascii="Times New Roman" w:eastAsia="Calibri" w:hAnsi="Times New Roman" w:cs="Times New Roman"/>
                <w:sz w:val="28"/>
                <w:szCs w:val="24"/>
              </w:rPr>
              <w:t>В два раза больше, чем среднее число полученных выборов одним испытуемым</w:t>
            </w:r>
          </w:p>
        </w:tc>
      </w:tr>
      <w:tr w:rsidR="00F86843" w:rsidRPr="00F86843" w:rsidTr="00087CC3">
        <w:tc>
          <w:tcPr>
            <w:tcW w:w="3510" w:type="dxa"/>
            <w:shd w:val="clear" w:color="auto" w:fill="auto"/>
          </w:tcPr>
          <w:p w:rsidR="00F86843" w:rsidRPr="00F86843" w:rsidRDefault="00F86843" w:rsidP="00F86843">
            <w:pPr>
              <w:spacing w:after="0" w:line="240" w:lineRule="auto"/>
              <w:jc w:val="center"/>
              <w:rPr>
                <w:rFonts w:ascii="Times New Roman" w:eastAsia="Calibri" w:hAnsi="Times New Roman" w:cs="Times New Roman"/>
                <w:b/>
                <w:sz w:val="28"/>
                <w:szCs w:val="24"/>
              </w:rPr>
            </w:pPr>
            <w:r w:rsidRPr="00F86843">
              <w:rPr>
                <w:rFonts w:ascii="Times New Roman" w:eastAsia="Calibri" w:hAnsi="Times New Roman" w:cs="Times New Roman"/>
                <w:b/>
                <w:sz w:val="28"/>
                <w:szCs w:val="24"/>
              </w:rPr>
              <w:t>«Предпочитаемые»</w:t>
            </w:r>
          </w:p>
        </w:tc>
        <w:tc>
          <w:tcPr>
            <w:tcW w:w="6379"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 w:val="28"/>
                <w:szCs w:val="24"/>
              </w:rPr>
            </w:pPr>
            <w:r w:rsidRPr="00F86843">
              <w:rPr>
                <w:rFonts w:ascii="Times New Roman" w:eastAsia="Calibri" w:hAnsi="Times New Roman" w:cs="Times New Roman"/>
                <w:sz w:val="28"/>
                <w:szCs w:val="24"/>
              </w:rPr>
              <w:t>В полтора раза больше, чем среднее число полученных выборов одним испытуемым</w:t>
            </w:r>
          </w:p>
        </w:tc>
      </w:tr>
      <w:tr w:rsidR="00F86843" w:rsidRPr="00F86843" w:rsidTr="00087CC3">
        <w:tc>
          <w:tcPr>
            <w:tcW w:w="3510" w:type="dxa"/>
            <w:shd w:val="clear" w:color="auto" w:fill="auto"/>
          </w:tcPr>
          <w:p w:rsidR="00F86843" w:rsidRPr="00F86843" w:rsidRDefault="00F86843" w:rsidP="00F86843">
            <w:pPr>
              <w:spacing w:after="0" w:line="240" w:lineRule="auto"/>
              <w:jc w:val="center"/>
              <w:rPr>
                <w:rFonts w:ascii="Times New Roman" w:eastAsia="Calibri" w:hAnsi="Times New Roman" w:cs="Times New Roman"/>
                <w:b/>
                <w:sz w:val="28"/>
                <w:szCs w:val="24"/>
              </w:rPr>
            </w:pPr>
            <w:r w:rsidRPr="00F86843">
              <w:rPr>
                <w:rFonts w:ascii="Times New Roman" w:eastAsia="Calibri" w:hAnsi="Times New Roman" w:cs="Times New Roman"/>
                <w:b/>
                <w:sz w:val="28"/>
                <w:szCs w:val="24"/>
              </w:rPr>
              <w:t>«Принятые»</w:t>
            </w:r>
          </w:p>
        </w:tc>
        <w:tc>
          <w:tcPr>
            <w:tcW w:w="6379"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 w:val="28"/>
                <w:szCs w:val="24"/>
              </w:rPr>
            </w:pPr>
          </w:p>
        </w:tc>
      </w:tr>
      <w:tr w:rsidR="00F86843" w:rsidRPr="00F86843" w:rsidTr="00087CC3">
        <w:tc>
          <w:tcPr>
            <w:tcW w:w="3510" w:type="dxa"/>
            <w:shd w:val="clear" w:color="auto" w:fill="auto"/>
          </w:tcPr>
          <w:p w:rsidR="00F86843" w:rsidRPr="00F86843" w:rsidRDefault="00F86843" w:rsidP="00F86843">
            <w:pPr>
              <w:spacing w:after="0" w:line="240" w:lineRule="auto"/>
              <w:jc w:val="center"/>
              <w:rPr>
                <w:rFonts w:ascii="Times New Roman" w:eastAsia="Calibri" w:hAnsi="Times New Roman" w:cs="Times New Roman"/>
                <w:b/>
                <w:sz w:val="28"/>
                <w:szCs w:val="24"/>
              </w:rPr>
            </w:pPr>
            <w:r w:rsidRPr="00F86843">
              <w:rPr>
                <w:rFonts w:ascii="Times New Roman" w:eastAsia="Calibri" w:hAnsi="Times New Roman" w:cs="Times New Roman"/>
                <w:b/>
                <w:sz w:val="28"/>
                <w:szCs w:val="24"/>
              </w:rPr>
              <w:t>«Непринятые»</w:t>
            </w:r>
          </w:p>
        </w:tc>
        <w:tc>
          <w:tcPr>
            <w:tcW w:w="6379"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 w:val="28"/>
                <w:szCs w:val="24"/>
              </w:rPr>
            </w:pPr>
            <w:r w:rsidRPr="00F86843">
              <w:rPr>
                <w:rFonts w:ascii="Times New Roman" w:eastAsia="Calibri" w:hAnsi="Times New Roman" w:cs="Times New Roman"/>
                <w:sz w:val="28"/>
                <w:szCs w:val="24"/>
              </w:rPr>
              <w:t>В полтора меньше, чем среднее число полученных выборов одним испытуемым</w:t>
            </w:r>
          </w:p>
        </w:tc>
      </w:tr>
      <w:tr w:rsidR="00F86843" w:rsidRPr="00F86843" w:rsidTr="00087CC3">
        <w:tc>
          <w:tcPr>
            <w:tcW w:w="3510" w:type="dxa"/>
            <w:shd w:val="clear" w:color="auto" w:fill="auto"/>
          </w:tcPr>
          <w:p w:rsidR="00F86843" w:rsidRPr="00F86843" w:rsidRDefault="00F86843" w:rsidP="00F86843">
            <w:pPr>
              <w:spacing w:after="0" w:line="240" w:lineRule="auto"/>
              <w:jc w:val="center"/>
              <w:rPr>
                <w:rFonts w:ascii="Times New Roman" w:eastAsia="Calibri" w:hAnsi="Times New Roman" w:cs="Times New Roman"/>
                <w:b/>
                <w:sz w:val="28"/>
                <w:szCs w:val="24"/>
              </w:rPr>
            </w:pPr>
            <w:r w:rsidRPr="00F86843">
              <w:rPr>
                <w:rFonts w:ascii="Times New Roman" w:eastAsia="Calibri" w:hAnsi="Times New Roman" w:cs="Times New Roman"/>
                <w:b/>
                <w:sz w:val="28"/>
                <w:szCs w:val="24"/>
              </w:rPr>
              <w:t>«Отвергнутые»</w:t>
            </w:r>
          </w:p>
        </w:tc>
        <w:tc>
          <w:tcPr>
            <w:tcW w:w="6379" w:type="dxa"/>
            <w:shd w:val="clear" w:color="auto" w:fill="auto"/>
          </w:tcPr>
          <w:p w:rsidR="00F86843" w:rsidRPr="00F86843" w:rsidRDefault="00F86843" w:rsidP="00F86843">
            <w:pPr>
              <w:spacing w:after="0" w:line="240" w:lineRule="auto"/>
              <w:jc w:val="center"/>
              <w:rPr>
                <w:rFonts w:ascii="Times New Roman" w:eastAsia="Calibri" w:hAnsi="Times New Roman" w:cs="Times New Roman"/>
                <w:sz w:val="28"/>
                <w:szCs w:val="24"/>
              </w:rPr>
            </w:pPr>
            <w:r w:rsidRPr="00F86843">
              <w:rPr>
                <w:rFonts w:ascii="Times New Roman" w:eastAsia="Calibri" w:hAnsi="Times New Roman" w:cs="Times New Roman"/>
                <w:sz w:val="28"/>
                <w:szCs w:val="24"/>
              </w:rPr>
              <w:t>Равно нулю или в два раза меньше, чем число полученных выборов одним испытуемым</w:t>
            </w:r>
          </w:p>
        </w:tc>
      </w:tr>
    </w:tbl>
    <w:p w:rsidR="00F86843" w:rsidRPr="00F86843" w:rsidRDefault="00F86843" w:rsidP="00F86843">
      <w:pPr>
        <w:spacing w:after="0" w:line="240" w:lineRule="auto"/>
        <w:jc w:val="both"/>
        <w:rPr>
          <w:rFonts w:ascii="Times New Roman" w:eastAsia="Calibri" w:hAnsi="Times New Roman" w:cs="Times New Roman"/>
          <w:sz w:val="28"/>
          <w:szCs w:val="24"/>
          <w:u w:val="single"/>
        </w:rPr>
      </w:pPr>
    </w:p>
    <w:p w:rsidR="00F86843" w:rsidRPr="00F86843" w:rsidRDefault="00F86843" w:rsidP="00F86843">
      <w:pPr>
        <w:spacing w:after="0" w:line="240" w:lineRule="auto"/>
        <w:jc w:val="both"/>
        <w:rPr>
          <w:rFonts w:ascii="Times New Roman" w:eastAsia="Calibri" w:hAnsi="Times New Roman" w:cs="Times New Roman"/>
          <w:sz w:val="28"/>
          <w:szCs w:val="24"/>
          <w:u w:val="single"/>
        </w:rPr>
      </w:pP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Среднее число полученных выборов одним испытуемым (К) вычисляется по формуле: </w:t>
      </w:r>
    </w:p>
    <w:p w:rsidR="00F86843" w:rsidRPr="00F86843" w:rsidRDefault="00F86843" w:rsidP="00F86843">
      <w:pPr>
        <w:spacing w:after="0" w:line="240" w:lineRule="auto"/>
        <w:rPr>
          <w:rFonts w:ascii="Times New Roman" w:eastAsia="Calibri" w:hAnsi="Times New Roman" w:cs="Times New Roman"/>
          <w:sz w:val="28"/>
          <w:szCs w:val="24"/>
          <w:u w:val="single"/>
        </w:rPr>
      </w:pPr>
      <w:r w:rsidRPr="00F86843">
        <w:rPr>
          <w:rFonts w:ascii="Times New Roman" w:eastAsia="Calibri" w:hAnsi="Times New Roman" w:cs="Times New Roman"/>
          <w:sz w:val="28"/>
          <w:szCs w:val="24"/>
        </w:rPr>
        <w:t xml:space="preserve">                  K =</w:t>
      </w:r>
      <w:r w:rsidRPr="00F86843">
        <w:rPr>
          <w:rFonts w:ascii="Times New Roman" w:eastAsia="Calibri" w:hAnsi="Times New Roman" w:cs="Times New Roman"/>
          <w:sz w:val="28"/>
          <w:szCs w:val="24"/>
        </w:rPr>
        <w:tab/>
        <w:t xml:space="preserve">   _</w:t>
      </w:r>
      <w:r w:rsidRPr="00F86843">
        <w:rPr>
          <w:rFonts w:ascii="Times New Roman" w:eastAsia="Calibri" w:hAnsi="Times New Roman" w:cs="Times New Roman"/>
          <w:sz w:val="28"/>
          <w:szCs w:val="24"/>
          <w:u w:val="single"/>
        </w:rPr>
        <w:t xml:space="preserve">  Общее число сделанных выборов</w:t>
      </w:r>
      <w:proofErr w:type="gramStart"/>
      <w:r w:rsidRPr="00F86843">
        <w:rPr>
          <w:rFonts w:ascii="Times New Roman" w:eastAsia="Calibri" w:hAnsi="Times New Roman" w:cs="Times New Roman"/>
          <w:sz w:val="28"/>
          <w:szCs w:val="24"/>
          <w:u w:val="single"/>
        </w:rPr>
        <w:t xml:space="preserve">  .</w:t>
      </w:r>
      <w:proofErr w:type="gramEnd"/>
      <w:r w:rsidRPr="00F86843">
        <w:rPr>
          <w:rFonts w:ascii="Times New Roman" w:eastAsia="Calibri" w:hAnsi="Times New Roman" w:cs="Times New Roman"/>
          <w:sz w:val="28"/>
          <w:szCs w:val="24"/>
          <w:u w:val="single"/>
        </w:rPr>
        <w:t xml:space="preserve">   </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                                       Общее количество испытуемых </w:t>
      </w:r>
    </w:p>
    <w:p w:rsidR="00F86843" w:rsidRPr="00F86843" w:rsidRDefault="00F86843" w:rsidP="00F86843">
      <w:pPr>
        <w:spacing w:after="0" w:line="240" w:lineRule="auto"/>
        <w:rPr>
          <w:rFonts w:ascii="Times New Roman" w:eastAsia="Calibri" w:hAnsi="Times New Roman" w:cs="Times New Roman"/>
          <w:sz w:val="28"/>
          <w:szCs w:val="24"/>
        </w:rPr>
      </w:pP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Для нашего примера К = 30</w:t>
      </w:r>
      <w:proofErr w:type="gramStart"/>
      <w:r w:rsidRPr="00F86843">
        <w:rPr>
          <w:rFonts w:ascii="Times New Roman" w:eastAsia="Calibri" w:hAnsi="Times New Roman" w:cs="Times New Roman"/>
          <w:sz w:val="28"/>
          <w:szCs w:val="24"/>
        </w:rPr>
        <w:t xml:space="preserve"> :</w:t>
      </w:r>
      <w:proofErr w:type="gramEnd"/>
      <w:r w:rsidRPr="00F86843">
        <w:rPr>
          <w:rFonts w:ascii="Times New Roman" w:eastAsia="Calibri" w:hAnsi="Times New Roman" w:cs="Times New Roman"/>
          <w:sz w:val="28"/>
          <w:szCs w:val="24"/>
        </w:rPr>
        <w:t xml:space="preserve"> 10 = 3. </w:t>
      </w:r>
    </w:p>
    <w:p w:rsidR="00F86843" w:rsidRPr="00F86843" w:rsidRDefault="00F86843" w:rsidP="00F86843">
      <w:pPr>
        <w:spacing w:after="0" w:line="240" w:lineRule="auto"/>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В соответствии с данными матрицы испытуемых можно отнести к следующим группам: </w:t>
      </w:r>
    </w:p>
    <w:p w:rsidR="00F86843" w:rsidRPr="00F86843" w:rsidRDefault="00F86843" w:rsidP="00F86843">
      <w:pPr>
        <w:spacing w:after="0" w:line="240" w:lineRule="auto"/>
        <w:rPr>
          <w:rFonts w:ascii="Times New Roman" w:eastAsia="Calibri" w:hAnsi="Times New Roman" w:cs="Times New Roman"/>
          <w:sz w:val="28"/>
          <w:szCs w:val="24"/>
        </w:rPr>
      </w:pPr>
    </w:p>
    <w:p w:rsidR="00F86843" w:rsidRPr="00F86843" w:rsidRDefault="00F86843" w:rsidP="00F86843">
      <w:pPr>
        <w:numPr>
          <w:ilvl w:val="0"/>
          <w:numId w:val="7"/>
        </w:num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«Звезды» – Володина Г.; </w:t>
      </w:r>
    </w:p>
    <w:p w:rsidR="00F86843" w:rsidRPr="00F86843" w:rsidRDefault="00F86843" w:rsidP="00F86843">
      <w:pPr>
        <w:numPr>
          <w:ilvl w:val="0"/>
          <w:numId w:val="7"/>
        </w:num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«Предпочитаемые» – </w:t>
      </w:r>
      <w:proofErr w:type="spellStart"/>
      <w:r w:rsidRPr="00F86843">
        <w:rPr>
          <w:rFonts w:ascii="Times New Roman" w:eastAsia="Calibri" w:hAnsi="Times New Roman" w:cs="Times New Roman"/>
          <w:sz w:val="28"/>
          <w:szCs w:val="24"/>
        </w:rPr>
        <w:t>Ладзина</w:t>
      </w:r>
      <w:proofErr w:type="spellEnd"/>
      <w:r w:rsidRPr="00F86843">
        <w:rPr>
          <w:rFonts w:ascii="Times New Roman" w:eastAsia="Calibri" w:hAnsi="Times New Roman" w:cs="Times New Roman"/>
          <w:sz w:val="28"/>
          <w:szCs w:val="24"/>
        </w:rPr>
        <w:t xml:space="preserve"> Н.; </w:t>
      </w:r>
    </w:p>
    <w:p w:rsidR="00F86843" w:rsidRPr="00F86843" w:rsidRDefault="00F86843" w:rsidP="00F86843">
      <w:pPr>
        <w:numPr>
          <w:ilvl w:val="0"/>
          <w:numId w:val="7"/>
        </w:num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«Принятые» – Иванов</w:t>
      </w:r>
      <w:proofErr w:type="gramStart"/>
      <w:r w:rsidRPr="00F86843">
        <w:rPr>
          <w:rFonts w:ascii="Times New Roman" w:eastAsia="Calibri" w:hAnsi="Times New Roman" w:cs="Times New Roman"/>
          <w:sz w:val="28"/>
          <w:szCs w:val="24"/>
        </w:rPr>
        <w:t xml:space="preserve"> С</w:t>
      </w:r>
      <w:proofErr w:type="gramEnd"/>
      <w:r w:rsidRPr="00F86843">
        <w:rPr>
          <w:rFonts w:ascii="Times New Roman" w:eastAsia="Calibri" w:hAnsi="Times New Roman" w:cs="Times New Roman"/>
          <w:sz w:val="28"/>
          <w:szCs w:val="24"/>
        </w:rPr>
        <w:t xml:space="preserve">, Петров Д., </w:t>
      </w:r>
      <w:proofErr w:type="spellStart"/>
      <w:r w:rsidRPr="00F86843">
        <w:rPr>
          <w:rFonts w:ascii="Times New Roman" w:eastAsia="Calibri" w:hAnsi="Times New Roman" w:cs="Times New Roman"/>
          <w:sz w:val="28"/>
          <w:szCs w:val="24"/>
        </w:rPr>
        <w:t>Сарченко</w:t>
      </w:r>
      <w:proofErr w:type="spellEnd"/>
      <w:r w:rsidRPr="00F86843">
        <w:rPr>
          <w:rFonts w:ascii="Times New Roman" w:eastAsia="Calibri" w:hAnsi="Times New Roman" w:cs="Times New Roman"/>
          <w:sz w:val="28"/>
          <w:szCs w:val="24"/>
        </w:rPr>
        <w:t xml:space="preserve"> С, Алферова И., Левшина Н., Покровская А.; </w:t>
      </w:r>
    </w:p>
    <w:p w:rsidR="00F86843" w:rsidRPr="00F86843" w:rsidRDefault="00F86843" w:rsidP="00F86843">
      <w:pPr>
        <w:numPr>
          <w:ilvl w:val="0"/>
          <w:numId w:val="7"/>
        </w:num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«Непринятые» – нет; </w:t>
      </w:r>
    </w:p>
    <w:p w:rsidR="00F86843" w:rsidRPr="00F86843" w:rsidRDefault="00F86843" w:rsidP="00F86843">
      <w:pPr>
        <w:numPr>
          <w:ilvl w:val="0"/>
          <w:numId w:val="7"/>
        </w:num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«Отвергнутые» – Александров П., Самойлова Т. </w:t>
      </w:r>
    </w:p>
    <w:p w:rsidR="00F86843" w:rsidRPr="00F86843" w:rsidRDefault="00F86843" w:rsidP="00F86843">
      <w:pPr>
        <w:spacing w:after="0" w:line="240" w:lineRule="auto"/>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Одним из показателей благополучия складывающихся отношений является коэффициент взаимности выборов. Он показывает, насколько взаимны симпатии в общности. Коэффициент взаимности (KB) вычисляется по формуле:</w:t>
      </w: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u w:val="single"/>
        </w:rPr>
      </w:pPr>
      <w:r w:rsidRPr="00F86843">
        <w:rPr>
          <w:rFonts w:ascii="Times New Roman" w:eastAsia="Calibri" w:hAnsi="Times New Roman" w:cs="Times New Roman"/>
          <w:sz w:val="28"/>
          <w:szCs w:val="24"/>
        </w:rPr>
        <w:t xml:space="preserve">                     </w:t>
      </w:r>
      <w:r w:rsidRPr="00F86843">
        <w:rPr>
          <w:rFonts w:ascii="Times New Roman" w:eastAsia="Calibri" w:hAnsi="Times New Roman" w:cs="Times New Roman"/>
          <w:sz w:val="28"/>
          <w:szCs w:val="24"/>
          <w:u w:val="single"/>
        </w:rPr>
        <w:t xml:space="preserve">Количество взаимных выборов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            KB =</w:t>
      </w:r>
      <w:r w:rsidRPr="00F86843">
        <w:rPr>
          <w:rFonts w:ascii="Times New Roman" w:eastAsia="Calibri" w:hAnsi="Times New Roman" w:cs="Times New Roman"/>
          <w:sz w:val="28"/>
          <w:szCs w:val="24"/>
        </w:rPr>
        <w:tab/>
        <w:t xml:space="preserve">      Общее число выборов</w:t>
      </w:r>
    </w:p>
    <w:p w:rsidR="00F86843" w:rsidRPr="00F86843" w:rsidRDefault="00F86843" w:rsidP="00F86843">
      <w:pPr>
        <w:spacing w:after="0" w:line="240" w:lineRule="auto"/>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В нашем случае KB = (20</w:t>
      </w:r>
      <w:proofErr w:type="gramStart"/>
      <w:r w:rsidRPr="00F86843">
        <w:rPr>
          <w:rFonts w:ascii="Times New Roman" w:eastAsia="Calibri" w:hAnsi="Times New Roman" w:cs="Times New Roman"/>
          <w:sz w:val="28"/>
          <w:szCs w:val="24"/>
        </w:rPr>
        <w:t xml:space="preserve"> :</w:t>
      </w:r>
      <w:proofErr w:type="gramEnd"/>
      <w:r w:rsidRPr="00F86843">
        <w:rPr>
          <w:rFonts w:ascii="Times New Roman" w:eastAsia="Calibri" w:hAnsi="Times New Roman" w:cs="Times New Roman"/>
          <w:sz w:val="28"/>
          <w:szCs w:val="24"/>
        </w:rPr>
        <w:t xml:space="preserve"> 30) х 100% = 66,7%. Данный показатель свидетельствует о достаточно большом количестве взаимных выборов.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На основе заполненной социометрической матрицы строится </w:t>
      </w:r>
      <w:proofErr w:type="spellStart"/>
      <w:r w:rsidRPr="00F86843">
        <w:rPr>
          <w:rFonts w:ascii="Times New Roman" w:eastAsia="Calibri" w:hAnsi="Times New Roman" w:cs="Times New Roman"/>
          <w:sz w:val="28"/>
          <w:szCs w:val="24"/>
        </w:rPr>
        <w:t>социограмма</w:t>
      </w:r>
      <w:proofErr w:type="spellEnd"/>
      <w:r w:rsidRPr="00F86843">
        <w:rPr>
          <w:rFonts w:ascii="Times New Roman" w:eastAsia="Calibri" w:hAnsi="Times New Roman" w:cs="Times New Roman"/>
          <w:sz w:val="28"/>
          <w:szCs w:val="24"/>
        </w:rPr>
        <w:t xml:space="preserve">. Она позволяет визуализировать результаты, наглядно увидеть картину сложившихся взаимоотношений в группе. Можно строить индивидуальные и групповые </w:t>
      </w:r>
      <w:proofErr w:type="spellStart"/>
      <w:r w:rsidRPr="00F86843">
        <w:rPr>
          <w:rFonts w:ascii="Times New Roman" w:eastAsia="Calibri" w:hAnsi="Times New Roman" w:cs="Times New Roman"/>
          <w:sz w:val="28"/>
          <w:szCs w:val="24"/>
        </w:rPr>
        <w:t>социограммы</w:t>
      </w:r>
      <w:proofErr w:type="spellEnd"/>
      <w:r w:rsidRPr="00F86843">
        <w:rPr>
          <w:rFonts w:ascii="Times New Roman" w:eastAsia="Calibri" w:hAnsi="Times New Roman" w:cs="Times New Roman"/>
          <w:sz w:val="28"/>
          <w:szCs w:val="24"/>
        </w:rPr>
        <w:t xml:space="preserve">. </w:t>
      </w:r>
      <w:proofErr w:type="gramStart"/>
      <w:r w:rsidRPr="00F86843">
        <w:rPr>
          <w:rFonts w:ascii="Times New Roman" w:eastAsia="Calibri" w:hAnsi="Times New Roman" w:cs="Times New Roman"/>
          <w:sz w:val="28"/>
          <w:szCs w:val="24"/>
        </w:rPr>
        <w:t xml:space="preserve">На практике индивидуальные </w:t>
      </w:r>
      <w:proofErr w:type="spellStart"/>
      <w:r w:rsidRPr="00F86843">
        <w:rPr>
          <w:rFonts w:ascii="Times New Roman" w:eastAsia="Calibri" w:hAnsi="Times New Roman" w:cs="Times New Roman"/>
          <w:sz w:val="28"/>
          <w:szCs w:val="24"/>
        </w:rPr>
        <w:t>социограммы</w:t>
      </w:r>
      <w:proofErr w:type="spellEnd"/>
      <w:r w:rsidRPr="00F86843">
        <w:rPr>
          <w:rFonts w:ascii="Times New Roman" w:eastAsia="Calibri" w:hAnsi="Times New Roman" w:cs="Times New Roman"/>
          <w:sz w:val="28"/>
          <w:szCs w:val="24"/>
        </w:rPr>
        <w:t xml:space="preserve"> используются редко (ее есть смысл построить разве что для сравнения руководителей разных групп одного уровня), так как групповая </w:t>
      </w:r>
      <w:proofErr w:type="spellStart"/>
      <w:r w:rsidRPr="00F86843">
        <w:rPr>
          <w:rFonts w:ascii="Times New Roman" w:eastAsia="Calibri" w:hAnsi="Times New Roman" w:cs="Times New Roman"/>
          <w:sz w:val="28"/>
          <w:szCs w:val="24"/>
        </w:rPr>
        <w:t>социограмма</w:t>
      </w:r>
      <w:proofErr w:type="spellEnd"/>
      <w:r w:rsidRPr="00F86843">
        <w:rPr>
          <w:rFonts w:ascii="Times New Roman" w:eastAsia="Calibri" w:hAnsi="Times New Roman" w:cs="Times New Roman"/>
          <w:sz w:val="28"/>
          <w:szCs w:val="24"/>
        </w:rPr>
        <w:t xml:space="preserve"> полностью отображает всю картину групповых взаимоотношений. </w:t>
      </w:r>
      <w:proofErr w:type="gramEnd"/>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Наиболее распространенный вид </w:t>
      </w:r>
      <w:proofErr w:type="spellStart"/>
      <w:r w:rsidRPr="00F86843">
        <w:rPr>
          <w:rFonts w:ascii="Times New Roman" w:eastAsia="Calibri" w:hAnsi="Times New Roman" w:cs="Times New Roman"/>
          <w:sz w:val="28"/>
          <w:szCs w:val="24"/>
        </w:rPr>
        <w:t>социограммы</w:t>
      </w:r>
      <w:proofErr w:type="spellEnd"/>
      <w:r w:rsidRPr="00F86843">
        <w:rPr>
          <w:rFonts w:ascii="Times New Roman" w:eastAsia="Calibri" w:hAnsi="Times New Roman" w:cs="Times New Roman"/>
          <w:sz w:val="28"/>
          <w:szCs w:val="24"/>
        </w:rPr>
        <w:t xml:space="preserve"> — «мишень». Она представляет собой набор концентрических окружностей, число которых соответствует наибольшему количеству выборов для одного члена группы.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t xml:space="preserve">Многолетняя практика применения социометрического метода позволяет утверждать, что построение </w:t>
      </w:r>
      <w:proofErr w:type="spellStart"/>
      <w:r w:rsidRPr="00F86843">
        <w:rPr>
          <w:rFonts w:ascii="Times New Roman" w:eastAsia="Calibri" w:hAnsi="Times New Roman" w:cs="Times New Roman"/>
          <w:sz w:val="28"/>
          <w:szCs w:val="24"/>
        </w:rPr>
        <w:t>социограммы</w:t>
      </w:r>
      <w:proofErr w:type="spellEnd"/>
      <w:r w:rsidRPr="00F86843">
        <w:rPr>
          <w:rFonts w:ascii="Times New Roman" w:eastAsia="Calibri" w:hAnsi="Times New Roman" w:cs="Times New Roman"/>
          <w:sz w:val="28"/>
          <w:szCs w:val="24"/>
        </w:rPr>
        <w:t xml:space="preserve"> вида «мишень» не вызывает особых сложностей (даже в группе из 15 человек максимальное количество выборов редко превышает 10). Если группа состоит из 15–20 человек, то для ее построения нужно использовать лист ватмана подходящего формата — А3 (420x297), так как на </w:t>
      </w:r>
      <w:proofErr w:type="spellStart"/>
      <w:r w:rsidRPr="00F86843">
        <w:rPr>
          <w:rFonts w:ascii="Times New Roman" w:eastAsia="Calibri" w:hAnsi="Times New Roman" w:cs="Times New Roman"/>
          <w:sz w:val="28"/>
          <w:szCs w:val="24"/>
        </w:rPr>
        <w:t>социограмме</w:t>
      </w:r>
      <w:proofErr w:type="spellEnd"/>
      <w:r w:rsidRPr="00F86843">
        <w:rPr>
          <w:rFonts w:ascii="Times New Roman" w:eastAsia="Calibri" w:hAnsi="Times New Roman" w:cs="Times New Roman"/>
          <w:sz w:val="28"/>
          <w:szCs w:val="24"/>
        </w:rPr>
        <w:t xml:space="preserve"> будет много линий. Мужчин и женщин желательно отображать с помощью разных значков (например, квадрат и круг). Внутри такого значка указывается номер участника, соответствующий его порядковому номеру в матрице. Наносить данные на </w:t>
      </w:r>
      <w:proofErr w:type="spellStart"/>
      <w:r w:rsidRPr="00F86843">
        <w:rPr>
          <w:rFonts w:ascii="Times New Roman" w:eastAsia="Calibri" w:hAnsi="Times New Roman" w:cs="Times New Roman"/>
          <w:sz w:val="28"/>
          <w:szCs w:val="24"/>
        </w:rPr>
        <w:t>социограмму</w:t>
      </w:r>
      <w:proofErr w:type="spellEnd"/>
      <w:r w:rsidRPr="00F86843">
        <w:rPr>
          <w:rFonts w:ascii="Times New Roman" w:eastAsia="Calibri" w:hAnsi="Times New Roman" w:cs="Times New Roman"/>
          <w:sz w:val="28"/>
          <w:szCs w:val="24"/>
        </w:rPr>
        <w:t xml:space="preserve"> рекомендуется в том порядке, в каком они записаны в матрице, а не в зависимости от количества полученных выборов (в таком случае меньше вероятность ошибки). </w:t>
      </w:r>
    </w:p>
    <w:p w:rsidR="00F86843" w:rsidRPr="00F86843" w:rsidRDefault="00F86843" w:rsidP="00F86843">
      <w:pPr>
        <w:spacing w:after="0" w:line="240" w:lineRule="auto"/>
        <w:jc w:val="both"/>
        <w:rPr>
          <w:rFonts w:ascii="Times New Roman" w:eastAsia="Calibri" w:hAnsi="Times New Roman" w:cs="Times New Roman"/>
          <w:sz w:val="28"/>
          <w:szCs w:val="24"/>
        </w:rPr>
      </w:pPr>
      <w:r w:rsidRPr="00F86843">
        <w:rPr>
          <w:rFonts w:ascii="Times New Roman" w:eastAsia="Calibri" w:hAnsi="Times New Roman" w:cs="Times New Roman"/>
          <w:sz w:val="28"/>
          <w:szCs w:val="24"/>
        </w:rPr>
        <w:lastRenderedPageBreak/>
        <w:t xml:space="preserve"> Выборы членов группы отображаются красными стрелками, отклонения — синими. Возможны варианты взаимных выборов и отклонений, такие случаи отображаются двухсторонними стрелками. Для того чтобы они выделялись на общем фоне, целесообразно использовать более толстые линии.</w:t>
      </w: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Calibri" w:eastAsia="Calibri" w:hAnsi="Calibri" w:cs="Times New Roman"/>
          <w:noProof/>
          <w:lang w:eastAsia="ru-RU"/>
        </w:rPr>
      </w:pPr>
      <w:r>
        <w:rPr>
          <w:rFonts w:ascii="Calibri" w:eastAsia="Calibri" w:hAnsi="Calibri" w:cs="Times New Roman"/>
          <w:noProof/>
          <w:lang w:eastAsia="ru-RU"/>
        </w:rPr>
        <w:drawing>
          <wp:inline distT="0" distB="0" distL="0" distR="0">
            <wp:extent cx="4768215" cy="3342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8215" cy="3342005"/>
                    </a:xfrm>
                    <a:prstGeom prst="rect">
                      <a:avLst/>
                    </a:prstGeom>
                    <a:noFill/>
                    <a:ln>
                      <a:noFill/>
                    </a:ln>
                  </pic:spPr>
                </pic:pic>
              </a:graphicData>
            </a:graphic>
          </wp:inline>
        </w:drawing>
      </w:r>
    </w:p>
    <w:p w:rsidR="00F86843" w:rsidRPr="00F86843" w:rsidRDefault="00F86843" w:rsidP="00F86843">
      <w:pPr>
        <w:spacing w:after="0" w:line="240" w:lineRule="auto"/>
        <w:jc w:val="both"/>
        <w:rPr>
          <w:rFonts w:ascii="Calibri" w:eastAsia="Calibri" w:hAnsi="Calibri" w:cs="Times New Roman"/>
          <w:noProof/>
          <w:lang w:eastAsia="ru-RU"/>
        </w:rPr>
      </w:pPr>
    </w:p>
    <w:p w:rsidR="00F86843" w:rsidRPr="00F86843" w:rsidRDefault="00F86843" w:rsidP="00F86843">
      <w:pPr>
        <w:spacing w:after="0" w:line="240" w:lineRule="auto"/>
        <w:jc w:val="both"/>
        <w:rPr>
          <w:rFonts w:ascii="Calibri" w:eastAsia="Calibri" w:hAnsi="Calibri" w:cs="Times New Roman"/>
          <w:noProof/>
          <w:lang w:eastAsia="ru-RU"/>
        </w:rPr>
      </w:pPr>
    </w:p>
    <w:p w:rsidR="00F86843" w:rsidRPr="00F86843" w:rsidRDefault="008248D6" w:rsidP="00F86843">
      <w:pPr>
        <w:spacing w:after="0" w:line="240" w:lineRule="auto"/>
        <w:jc w:val="both"/>
        <w:rPr>
          <w:rFonts w:ascii="Times New Roman" w:eastAsia="Calibri" w:hAnsi="Times New Roman" w:cs="Times New Roman"/>
          <w:sz w:val="28"/>
          <w:szCs w:val="24"/>
        </w:rPr>
      </w:pPr>
      <w:hyperlink r:id="rId26" w:history="1">
        <w:r w:rsidR="00F86843" w:rsidRPr="00F86843">
          <w:rPr>
            <w:rFonts w:ascii="Times New Roman" w:eastAsia="Calibri" w:hAnsi="Times New Roman" w:cs="Times New Roman"/>
            <w:color w:val="0000FF"/>
            <w:sz w:val="28"/>
            <w:szCs w:val="24"/>
            <w:u w:val="single"/>
          </w:rPr>
          <w:t>http://www.hrliga.com/index.php?module=profession&amp;op=view&amp;id=1020</w:t>
        </w:r>
      </w:hyperlink>
    </w:p>
    <w:p w:rsidR="00F86843" w:rsidRPr="00F86843" w:rsidRDefault="008248D6" w:rsidP="00F86843">
      <w:pPr>
        <w:spacing w:after="0" w:line="240" w:lineRule="auto"/>
        <w:jc w:val="both"/>
        <w:rPr>
          <w:rFonts w:ascii="Times New Roman" w:eastAsia="Calibri" w:hAnsi="Times New Roman" w:cs="Times New Roman"/>
          <w:sz w:val="28"/>
          <w:szCs w:val="24"/>
        </w:rPr>
      </w:pPr>
      <w:hyperlink r:id="rId27" w:history="1">
        <w:r w:rsidR="00F86843" w:rsidRPr="00F86843">
          <w:rPr>
            <w:rFonts w:ascii="Times New Roman" w:eastAsia="Calibri" w:hAnsi="Times New Roman" w:cs="Times New Roman"/>
            <w:color w:val="0000FF"/>
            <w:sz w:val="28"/>
            <w:szCs w:val="24"/>
            <w:u w:val="single"/>
          </w:rPr>
          <w:t>http://www.psylist.net/praktikum/00159.htm</w:t>
        </w:r>
      </w:hyperlink>
      <w:r w:rsidR="00F86843" w:rsidRPr="00F86843">
        <w:rPr>
          <w:rFonts w:ascii="Times New Roman" w:eastAsia="Calibri" w:hAnsi="Times New Roman" w:cs="Times New Roman"/>
          <w:sz w:val="28"/>
          <w:szCs w:val="24"/>
        </w:rPr>
        <w:t xml:space="preserve"> </w:t>
      </w: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keepNext/>
        <w:spacing w:after="0" w:line="240" w:lineRule="auto"/>
        <w:jc w:val="center"/>
        <w:rPr>
          <w:rFonts w:ascii="Times New Roman" w:eastAsia="Times New Roman" w:hAnsi="Times New Roman" w:cs="Times New Roman"/>
          <w:b/>
          <w:snapToGrid w:val="0"/>
          <w:kern w:val="28"/>
          <w:sz w:val="36"/>
          <w:szCs w:val="20"/>
          <w:u w:val="single"/>
          <w:lang w:eastAsia="ru-RU"/>
        </w:rPr>
      </w:pP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36"/>
          <w:szCs w:val="20"/>
          <w:u w:val="single"/>
          <w:lang w:eastAsia="ru-RU"/>
        </w:rPr>
      </w:pPr>
      <w:r w:rsidRPr="00F86843">
        <w:rPr>
          <w:rFonts w:ascii="Times New Roman" w:eastAsia="Times New Roman" w:hAnsi="Times New Roman" w:cs="Times New Roman"/>
          <w:b/>
          <w:snapToGrid w:val="0"/>
          <w:kern w:val="28"/>
          <w:sz w:val="36"/>
          <w:szCs w:val="20"/>
          <w:u w:val="single"/>
          <w:lang w:eastAsia="ru-RU"/>
        </w:rPr>
        <w:t xml:space="preserve">Методика диагностики уровня школьной тревожности </w:t>
      </w:r>
      <w:proofErr w:type="spellStart"/>
      <w:r w:rsidRPr="00F86843">
        <w:rPr>
          <w:rFonts w:ascii="Times New Roman" w:eastAsia="Times New Roman" w:hAnsi="Times New Roman" w:cs="Times New Roman"/>
          <w:b/>
          <w:snapToGrid w:val="0"/>
          <w:kern w:val="28"/>
          <w:sz w:val="36"/>
          <w:szCs w:val="20"/>
          <w:u w:val="single"/>
          <w:lang w:eastAsia="ru-RU"/>
        </w:rPr>
        <w:t>Филлипса</w:t>
      </w:r>
      <w:proofErr w:type="spellEnd"/>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4"/>
          <w:szCs w:val="20"/>
          <w:lang w:eastAsia="ru-RU"/>
        </w:rPr>
      </w:pP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8"/>
          <w:szCs w:val="20"/>
          <w:lang w:eastAsia="ru-RU"/>
        </w:rPr>
      </w:pP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Изучение уровня и характера тревожности, связанной со школой у детей младшего и среднего школьного возраста.</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8"/>
          <w:szCs w:val="20"/>
          <w:lang w:eastAsia="ru-RU"/>
        </w:rPr>
      </w:pPr>
      <w:r w:rsidRPr="00F86843">
        <w:rPr>
          <w:rFonts w:ascii="Times New Roman" w:eastAsia="Times New Roman" w:hAnsi="Times New Roman" w:cs="Times New Roman"/>
          <w:snapToGrid w:val="0"/>
          <w:sz w:val="28"/>
          <w:szCs w:val="20"/>
          <w:lang w:eastAsia="ru-RU"/>
        </w:rPr>
        <w:t>Отвечая на вопрос, записывайте его номер и ответ «+», если Вы согласны с ним, или «</w:t>
      </w:r>
      <w:proofErr w:type="gramStart"/>
      <w:r w:rsidRPr="00F86843">
        <w:rPr>
          <w:rFonts w:ascii="Times New Roman" w:eastAsia="Times New Roman" w:hAnsi="Times New Roman" w:cs="Times New Roman"/>
          <w:snapToGrid w:val="0"/>
          <w:sz w:val="28"/>
          <w:szCs w:val="20"/>
          <w:lang w:eastAsia="ru-RU"/>
        </w:rPr>
        <w:t>-»</w:t>
      </w:r>
      <w:proofErr w:type="gramEnd"/>
      <w:r w:rsidRPr="00F86843">
        <w:rPr>
          <w:rFonts w:ascii="Times New Roman" w:eastAsia="Times New Roman" w:hAnsi="Times New Roman" w:cs="Times New Roman"/>
          <w:snapToGrid w:val="0"/>
          <w:sz w:val="28"/>
          <w:szCs w:val="20"/>
          <w:lang w:eastAsia="ru-RU"/>
        </w:rPr>
        <w:t>, если не согласны».</w:t>
      </w: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r w:rsidRPr="00F86843">
        <w:rPr>
          <w:rFonts w:ascii="Times New Roman" w:eastAsia="Times New Roman" w:hAnsi="Times New Roman" w:cs="Times New Roman"/>
          <w:b/>
          <w:snapToGrid w:val="0"/>
          <w:kern w:val="28"/>
          <w:sz w:val="28"/>
          <w:szCs w:val="20"/>
          <w:lang w:eastAsia="ru-RU"/>
        </w:rPr>
        <w:t xml:space="preserve">Обработка и интерпретация результатов. </w:t>
      </w: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 xml:space="preserve">При обработке результатов выделяют вопросы; </w:t>
      </w:r>
      <w:proofErr w:type="gramStart"/>
      <w:r w:rsidRPr="00F86843">
        <w:rPr>
          <w:rFonts w:ascii="Times New Roman" w:eastAsia="Times New Roman" w:hAnsi="Times New Roman" w:cs="Times New Roman"/>
          <w:snapToGrid w:val="0"/>
          <w:sz w:val="28"/>
          <w:szCs w:val="20"/>
          <w:lang w:eastAsia="ru-RU"/>
        </w:rPr>
        <w:t>ответы</w:t>
      </w:r>
      <w:proofErr w:type="gramEnd"/>
      <w:r w:rsidRPr="00F86843">
        <w:rPr>
          <w:rFonts w:ascii="Times New Roman" w:eastAsia="Times New Roman" w:hAnsi="Times New Roman" w:cs="Times New Roman"/>
          <w:snapToGrid w:val="0"/>
          <w:sz w:val="28"/>
          <w:szCs w:val="20"/>
          <w:lang w:eastAsia="ru-RU"/>
        </w:rPr>
        <w:t xml:space="preserve"> на которые не совпадают с ключом теста. Например, на 58-й вопрос ребенок ответил «Да», в то время как в ключе этому вопросу соответствует «</w:t>
      </w:r>
      <w:proofErr w:type="gramStart"/>
      <w:r w:rsidRPr="00F86843">
        <w:rPr>
          <w:rFonts w:ascii="Times New Roman" w:eastAsia="Times New Roman" w:hAnsi="Times New Roman" w:cs="Times New Roman"/>
          <w:snapToGrid w:val="0"/>
          <w:sz w:val="28"/>
          <w:szCs w:val="20"/>
          <w:lang w:eastAsia="ru-RU"/>
        </w:rPr>
        <w:t>-»</w:t>
      </w:r>
      <w:proofErr w:type="gramEnd"/>
      <w:r w:rsidRPr="00F86843">
        <w:rPr>
          <w:rFonts w:ascii="Times New Roman" w:eastAsia="Times New Roman" w:hAnsi="Times New Roman" w:cs="Times New Roman"/>
          <w:snapToGrid w:val="0"/>
          <w:sz w:val="28"/>
          <w:szCs w:val="20"/>
          <w:lang w:eastAsia="ru-RU"/>
        </w:rPr>
        <w:t>, то есть ответ «нет». Ответы, не совпадающие с ключом - это проявления тревожности. При обработке подсчитывается:</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8"/>
          <w:szCs w:val="20"/>
          <w:lang w:eastAsia="ru-RU"/>
        </w:rPr>
      </w:pPr>
      <w:r w:rsidRPr="00F86843">
        <w:rPr>
          <w:rFonts w:ascii="Times New Roman" w:eastAsia="Times New Roman" w:hAnsi="Times New Roman" w:cs="Times New Roman"/>
          <w:snapToGrid w:val="0"/>
          <w:sz w:val="28"/>
          <w:szCs w:val="20"/>
          <w:lang w:eastAsia="ru-RU"/>
        </w:rPr>
        <w:t>2.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8"/>
          <w:szCs w:val="20"/>
          <w:lang w:eastAsia="ru-RU"/>
        </w:rPr>
      </w:pP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bl>
      <w:tblPr>
        <w:tblW w:w="0" w:type="auto"/>
        <w:tblInd w:w="-771" w:type="dxa"/>
        <w:tblLayout w:type="fixed"/>
        <w:tblCellMar>
          <w:left w:w="40" w:type="dxa"/>
          <w:right w:w="40" w:type="dxa"/>
        </w:tblCellMar>
        <w:tblLook w:val="0000" w:firstRow="0" w:lastRow="0" w:firstColumn="0" w:lastColumn="0" w:noHBand="0" w:noVBand="0"/>
      </w:tblPr>
      <w:tblGrid>
        <w:gridCol w:w="5954"/>
        <w:gridCol w:w="4678"/>
      </w:tblGrid>
      <w:tr w:rsidR="00F86843" w:rsidRPr="00F86843" w:rsidTr="00087CC3">
        <w:trPr>
          <w:trHeight w:val="230"/>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Факторы</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 вопросов</w:t>
            </w:r>
          </w:p>
        </w:tc>
      </w:tr>
      <w:tr w:rsidR="00F86843" w:rsidRPr="00F86843" w:rsidTr="00087CC3">
        <w:trPr>
          <w:trHeight w:val="569"/>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 Общая тревожность в школе</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8"/>
                <w:szCs w:val="20"/>
                <w:lang w:eastAsia="ru-RU"/>
              </w:rPr>
            </w:pPr>
            <w:r w:rsidRPr="00F86843">
              <w:rPr>
                <w:rFonts w:ascii="Times New Roman" w:eastAsia="Times New Roman" w:hAnsi="Times New Roman" w:cs="Times New Roman"/>
                <w:snapToGrid w:val="0"/>
                <w:sz w:val="28"/>
                <w:szCs w:val="20"/>
                <w:lang w:eastAsia="ru-RU"/>
              </w:rPr>
              <w:t xml:space="preserve">2, 3, 7, 12, 16, 21, 23, 26, 28, 46, 47, 48, 49, 50, 51, 52, 53. 54. 55, 56, 57, 58; </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сумма = 22</w:t>
            </w:r>
          </w:p>
        </w:tc>
      </w:tr>
      <w:tr w:rsidR="00F86843" w:rsidRPr="00F86843" w:rsidTr="00087CC3">
        <w:trPr>
          <w:trHeight w:val="403"/>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 Переживание социального стресса</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 10, 15. 20, 24. 30, 33, 36. 39, 42, 44 сумма = 11</w:t>
            </w:r>
          </w:p>
        </w:tc>
      </w:tr>
      <w:tr w:rsidR="00F86843" w:rsidRPr="00F86843" w:rsidTr="00087CC3">
        <w:trPr>
          <w:trHeight w:val="367"/>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 Фрустрация потребности в достижение успеха</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 3, 6. 11. 17. 19, 25, 29, 32, 35, 38, 41, 43; сумма = 13</w:t>
            </w:r>
          </w:p>
        </w:tc>
      </w:tr>
      <w:tr w:rsidR="00F86843" w:rsidRPr="00F86843" w:rsidTr="00087CC3">
        <w:trPr>
          <w:trHeight w:val="209"/>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 Страх самовыражения</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27, 31, 34, 37, 40, 45; сумма = 6</w:t>
            </w:r>
          </w:p>
        </w:tc>
      </w:tr>
      <w:tr w:rsidR="00F86843" w:rsidRPr="00F86843" w:rsidTr="00087CC3">
        <w:trPr>
          <w:trHeight w:val="194"/>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 Страх ситуации проверки знаний</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 7, 12, 16, 21, 26; сумма = 6</w:t>
            </w:r>
          </w:p>
        </w:tc>
      </w:tr>
      <w:tr w:rsidR="00F86843" w:rsidRPr="00F86843" w:rsidTr="00087CC3">
        <w:trPr>
          <w:trHeight w:val="410"/>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6. Страх не соответствовать ожиданиям окружающих</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3,8,13,17.22; сумма = 5</w:t>
            </w:r>
          </w:p>
        </w:tc>
      </w:tr>
      <w:tr w:rsidR="00F86843" w:rsidRPr="00F86843" w:rsidTr="00087CC3">
        <w:trPr>
          <w:trHeight w:val="403"/>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7. Низкая физиологическая сопротивляемость стрессу</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9,14.18.23,28; сумма = 5</w:t>
            </w:r>
          </w:p>
        </w:tc>
      </w:tr>
      <w:tr w:rsidR="00F86843" w:rsidRPr="00F86843" w:rsidTr="00087CC3">
        <w:trPr>
          <w:trHeight w:val="432"/>
        </w:trPr>
        <w:tc>
          <w:tcPr>
            <w:tcW w:w="595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lastRenderedPageBreak/>
              <w:t>8. Проблемы и страхи в отношениях с учителями</w:t>
            </w:r>
          </w:p>
        </w:tc>
        <w:tc>
          <w:tcPr>
            <w:tcW w:w="4678"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2,6,11,32.35.41.44.47; сумма = 8</w:t>
            </w:r>
          </w:p>
        </w:tc>
      </w:tr>
    </w:tbl>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r w:rsidRPr="00F86843">
        <w:rPr>
          <w:rFonts w:ascii="Times New Roman" w:eastAsia="Times New Roman" w:hAnsi="Times New Roman" w:cs="Times New Roman"/>
          <w:b/>
          <w:snapToGrid w:val="0"/>
          <w:kern w:val="28"/>
          <w:sz w:val="28"/>
          <w:szCs w:val="20"/>
          <w:lang w:eastAsia="ru-RU"/>
        </w:rPr>
        <w:t>КЛЮЧ К ВОПРОСАМ</w:t>
      </w: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4"/>
          <w:szCs w:val="20"/>
          <w:lang w:eastAsia="ru-RU"/>
        </w:rPr>
      </w:pPr>
    </w:p>
    <w:tbl>
      <w:tblPr>
        <w:tblW w:w="0" w:type="auto"/>
        <w:tblInd w:w="-771" w:type="dxa"/>
        <w:tblLayout w:type="fixed"/>
        <w:tblCellMar>
          <w:left w:w="40" w:type="dxa"/>
          <w:right w:w="40" w:type="dxa"/>
        </w:tblCellMar>
        <w:tblLook w:val="0000" w:firstRow="0" w:lastRow="0" w:firstColumn="0" w:lastColumn="0" w:noHBand="0" w:noVBand="0"/>
      </w:tblPr>
      <w:tblGrid>
        <w:gridCol w:w="1063"/>
        <w:gridCol w:w="1063"/>
        <w:gridCol w:w="1063"/>
        <w:gridCol w:w="1063"/>
        <w:gridCol w:w="1064"/>
        <w:gridCol w:w="1063"/>
        <w:gridCol w:w="1063"/>
        <w:gridCol w:w="1063"/>
        <w:gridCol w:w="1063"/>
        <w:gridCol w:w="1064"/>
      </w:tblGrid>
      <w:tr w:rsidR="00F86843" w:rsidRPr="00F86843" w:rsidTr="00087CC3">
        <w:trPr>
          <w:trHeight w:val="288"/>
        </w:trPr>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7-</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13-</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19-</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25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31 -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37-</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43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49-</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55-</w:t>
            </w:r>
          </w:p>
        </w:tc>
      </w:tr>
      <w:tr w:rsidR="00F86843" w:rsidRPr="00F86843" w:rsidTr="00087CC3">
        <w:trPr>
          <w:trHeight w:val="238"/>
        </w:trPr>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 _</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8-</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14-</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20 +</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26-</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32-</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38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44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50-</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56-</w:t>
            </w:r>
          </w:p>
        </w:tc>
      </w:tr>
      <w:tr w:rsidR="00F86843" w:rsidRPr="00F86843" w:rsidTr="00087CC3">
        <w:trPr>
          <w:trHeight w:val="245"/>
        </w:trPr>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9-</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15-</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21 -</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27-</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33-</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39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45-</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51 -</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57-</w:t>
            </w:r>
          </w:p>
        </w:tc>
      </w:tr>
      <w:tr w:rsidR="00F86843" w:rsidRPr="00F86843" w:rsidTr="00087CC3">
        <w:trPr>
          <w:trHeight w:val="245"/>
        </w:trPr>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10-</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16-</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22 +</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28-</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34-</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40-</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46-</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52-</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58-</w:t>
            </w:r>
          </w:p>
        </w:tc>
      </w:tr>
      <w:tr w:rsidR="00F86843" w:rsidRPr="00F86843" w:rsidTr="00087CC3">
        <w:trPr>
          <w:trHeight w:val="245"/>
        </w:trPr>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11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17-</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23-</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29-</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35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41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47-</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53-</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p>
        </w:tc>
      </w:tr>
      <w:tr w:rsidR="00F86843" w:rsidRPr="00F86843" w:rsidTr="00087CC3">
        <w:trPr>
          <w:trHeight w:val="288"/>
        </w:trPr>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6-</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12-</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18-</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24 +</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30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36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42 -</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48-</w:t>
            </w:r>
          </w:p>
        </w:tc>
        <w:tc>
          <w:tcPr>
            <w:tcW w:w="106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54-</w:t>
            </w:r>
          </w:p>
        </w:tc>
        <w:tc>
          <w:tcPr>
            <w:tcW w:w="106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center"/>
              <w:rPr>
                <w:rFonts w:ascii="Times New Roman" w:eastAsia="Times New Roman" w:hAnsi="Times New Roman" w:cs="Times New Roman"/>
                <w:snapToGrid w:val="0"/>
                <w:sz w:val="24"/>
                <w:szCs w:val="20"/>
                <w:lang w:eastAsia="ru-RU"/>
              </w:rPr>
            </w:pPr>
          </w:p>
        </w:tc>
      </w:tr>
    </w:tbl>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p>
    <w:p w:rsidR="00F86843" w:rsidRPr="00F86843" w:rsidRDefault="00F86843" w:rsidP="00F86843">
      <w:pPr>
        <w:keepNext/>
        <w:spacing w:after="0" w:line="240" w:lineRule="auto"/>
        <w:rPr>
          <w:rFonts w:ascii="Times New Roman" w:eastAsia="Times New Roman" w:hAnsi="Times New Roman" w:cs="Times New Roman"/>
          <w:b/>
          <w:snapToGrid w:val="0"/>
          <w:kern w:val="28"/>
          <w:sz w:val="28"/>
          <w:szCs w:val="20"/>
          <w:u w:val="single"/>
          <w:lang w:eastAsia="ru-RU"/>
        </w:rPr>
      </w:pPr>
      <w:r w:rsidRPr="00F86843">
        <w:rPr>
          <w:rFonts w:ascii="Times New Roman" w:eastAsia="Times New Roman" w:hAnsi="Times New Roman" w:cs="Times New Roman"/>
          <w:b/>
          <w:snapToGrid w:val="0"/>
          <w:kern w:val="28"/>
          <w:sz w:val="28"/>
          <w:szCs w:val="20"/>
          <w:u w:val="single"/>
          <w:lang w:eastAsia="ru-RU"/>
        </w:rPr>
        <w:t>Результаты</w:t>
      </w:r>
    </w:p>
    <w:p w:rsidR="00F86843" w:rsidRPr="00F86843" w:rsidRDefault="00F86843" w:rsidP="00F86843">
      <w:pPr>
        <w:keepNext/>
        <w:spacing w:after="0" w:line="240" w:lineRule="auto"/>
        <w:rPr>
          <w:rFonts w:ascii="Times New Roman" w:eastAsia="Times New Roman" w:hAnsi="Times New Roman" w:cs="Times New Roman"/>
          <w:b/>
          <w:i/>
          <w:snapToGrid w:val="0"/>
          <w:kern w:val="28"/>
          <w:sz w:val="24"/>
          <w:szCs w:val="20"/>
          <w:u w:val="single"/>
          <w:lang w:eastAsia="ru-RU"/>
        </w:rPr>
      </w:pP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1) Число несовпадений знаков</w:t>
      </w:r>
      <w:proofErr w:type="gramStart"/>
      <w:r w:rsidRPr="00F86843">
        <w:rPr>
          <w:rFonts w:ascii="Times New Roman" w:eastAsia="Times New Roman" w:hAnsi="Times New Roman" w:cs="Times New Roman"/>
          <w:snapToGrid w:val="0"/>
          <w:sz w:val="28"/>
          <w:szCs w:val="20"/>
          <w:lang w:eastAsia="ru-RU"/>
        </w:rPr>
        <w:t xml:space="preserve"> («+» - </w:t>
      </w:r>
      <w:proofErr w:type="gramEnd"/>
      <w:r w:rsidRPr="00F86843">
        <w:rPr>
          <w:rFonts w:ascii="Times New Roman" w:eastAsia="Times New Roman" w:hAnsi="Times New Roman" w:cs="Times New Roman"/>
          <w:snapToGrid w:val="0"/>
          <w:sz w:val="28"/>
          <w:szCs w:val="20"/>
          <w:lang w:eastAsia="ru-RU"/>
        </w:rPr>
        <w:t>да, «-» - нет) по каждому фактору (абсолютное число несовпадений в процентах: &lt; 50 %; &gt; 50 % и 75%).</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8"/>
          <w:szCs w:val="20"/>
          <w:lang w:eastAsia="ru-RU"/>
        </w:rPr>
      </w:pP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Для каждого респондента.</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2) Представление этих данных в виде индивидуальных диаграмм.</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3) Число несовпадений по каждому измерению для всего класса; абсолютное значение - &lt; 50 %; &gt; 50 % и 75%.</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4) Представление этих данных в виде диаграммы.</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5) Количество учащихся, имеющих несовпадения по определенному фактору 50 % и 75 % (для всех факторов).</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6) Представление сравнительных результатов при повторных замерах.</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7) Полная информация о каждом учащемся (по результатам теста).</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8"/>
          <w:szCs w:val="20"/>
          <w:lang w:eastAsia="ru-RU"/>
        </w:rPr>
      </w:pP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b/>
          <w:snapToGrid w:val="0"/>
          <w:sz w:val="28"/>
          <w:szCs w:val="20"/>
          <w:lang w:eastAsia="ru-RU"/>
        </w:rPr>
      </w:pPr>
      <w:r w:rsidRPr="00F86843">
        <w:rPr>
          <w:rFonts w:ascii="Times New Roman" w:eastAsia="Times New Roman" w:hAnsi="Times New Roman" w:cs="Times New Roman"/>
          <w:b/>
          <w:snapToGrid w:val="0"/>
          <w:sz w:val="28"/>
          <w:szCs w:val="20"/>
          <w:lang w:eastAsia="ru-RU"/>
        </w:rPr>
        <w:t>Содержательная характеристика каждого синдрома (фактора).</w:t>
      </w:r>
    </w:p>
    <w:p w:rsidR="00F86843" w:rsidRPr="00F86843" w:rsidRDefault="00F86843" w:rsidP="00F86843">
      <w:pPr>
        <w:widowControl w:val="0"/>
        <w:tabs>
          <w:tab w:val="left" w:pos="426"/>
        </w:tabs>
        <w:spacing w:after="0" w:line="240" w:lineRule="auto"/>
        <w:jc w:val="both"/>
        <w:rPr>
          <w:rFonts w:ascii="Times New Roman" w:eastAsia="Times New Roman" w:hAnsi="Times New Roman" w:cs="Times New Roman"/>
          <w:snapToGrid w:val="0"/>
          <w:sz w:val="24"/>
          <w:szCs w:val="20"/>
          <w:lang w:eastAsia="ru-RU"/>
        </w:rPr>
      </w:pP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Общая тревожность в школе - общее эмоциональное состояние ребенка, связанное с различными формами его включения в жизнь школы.</w:t>
      </w: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w:t>
      </w: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 xml:space="preserve">Страх </w:t>
      </w:r>
      <w:proofErr w:type="spellStart"/>
      <w:r w:rsidRPr="00F86843">
        <w:rPr>
          <w:rFonts w:ascii="Times New Roman" w:eastAsia="Times New Roman" w:hAnsi="Times New Roman" w:cs="Times New Roman"/>
          <w:snapToGrid w:val="0"/>
          <w:sz w:val="28"/>
          <w:szCs w:val="20"/>
          <w:lang w:eastAsia="ru-RU"/>
        </w:rPr>
        <w:t>несоответствовать</w:t>
      </w:r>
      <w:proofErr w:type="spellEnd"/>
      <w:r w:rsidRPr="00F86843">
        <w:rPr>
          <w:rFonts w:ascii="Times New Roman" w:eastAsia="Times New Roman" w:hAnsi="Times New Roman" w:cs="Times New Roman"/>
          <w:snapToGrid w:val="0"/>
          <w:sz w:val="28"/>
          <w:szCs w:val="20"/>
          <w:lang w:eastAsia="ru-RU"/>
        </w:rPr>
        <w:t xml:space="preserve">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 xml:space="preserve">Низкая физиологическая сопротивляемость стрессу - особенности </w:t>
      </w:r>
      <w:r w:rsidRPr="00F86843">
        <w:rPr>
          <w:rFonts w:ascii="Times New Roman" w:eastAsia="Times New Roman" w:hAnsi="Times New Roman" w:cs="Times New Roman"/>
          <w:snapToGrid w:val="0"/>
          <w:sz w:val="28"/>
          <w:szCs w:val="20"/>
          <w:lang w:eastAsia="ru-RU"/>
        </w:rPr>
        <w:lastRenderedPageBreak/>
        <w:t xml:space="preserve">психофизиологической организации, снижающие приспособляемость ребенка к ситуациям </w:t>
      </w:r>
      <w:proofErr w:type="spellStart"/>
      <w:r w:rsidRPr="00F86843">
        <w:rPr>
          <w:rFonts w:ascii="Times New Roman" w:eastAsia="Times New Roman" w:hAnsi="Times New Roman" w:cs="Times New Roman"/>
          <w:snapToGrid w:val="0"/>
          <w:sz w:val="28"/>
          <w:szCs w:val="20"/>
          <w:lang w:eastAsia="ru-RU"/>
        </w:rPr>
        <w:t>стрессогенного</w:t>
      </w:r>
      <w:proofErr w:type="spellEnd"/>
      <w:r w:rsidRPr="00F86843">
        <w:rPr>
          <w:rFonts w:ascii="Times New Roman" w:eastAsia="Times New Roman" w:hAnsi="Times New Roman" w:cs="Times New Roman"/>
          <w:snapToGrid w:val="0"/>
          <w:sz w:val="28"/>
          <w:szCs w:val="20"/>
          <w:lang w:eastAsia="ru-RU"/>
        </w:rPr>
        <w:t xml:space="preserve"> характера, повышающие вероятность неадекватного, деструктивного реагирования на тревожный фактор среды.</w:t>
      </w:r>
    </w:p>
    <w:p w:rsidR="00F86843" w:rsidRPr="00F86843" w:rsidRDefault="00F86843" w:rsidP="00F86843">
      <w:pPr>
        <w:widowControl w:val="0"/>
        <w:numPr>
          <w:ilvl w:val="0"/>
          <w:numId w:val="12"/>
        </w:numPr>
        <w:tabs>
          <w:tab w:val="left" w:pos="426"/>
        </w:tabs>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 xml:space="preserve">Проблемы и страхи в отношениях с учителями - общий негативный эмоциональный фон отношений </w:t>
      </w:r>
      <w:proofErr w:type="gramStart"/>
      <w:r w:rsidRPr="00F86843">
        <w:rPr>
          <w:rFonts w:ascii="Times New Roman" w:eastAsia="Times New Roman" w:hAnsi="Times New Roman" w:cs="Times New Roman"/>
          <w:snapToGrid w:val="0"/>
          <w:sz w:val="28"/>
          <w:szCs w:val="20"/>
          <w:lang w:eastAsia="ru-RU"/>
        </w:rPr>
        <w:t>со</w:t>
      </w:r>
      <w:proofErr w:type="gramEnd"/>
      <w:r w:rsidRPr="00F86843">
        <w:rPr>
          <w:rFonts w:ascii="Times New Roman" w:eastAsia="Times New Roman" w:hAnsi="Times New Roman" w:cs="Times New Roman"/>
          <w:snapToGrid w:val="0"/>
          <w:sz w:val="28"/>
          <w:szCs w:val="20"/>
          <w:lang w:eastAsia="ru-RU"/>
        </w:rPr>
        <w:t xml:space="preserve"> взрослыми в школе, снижающий успешность обучения ребенка.</w:t>
      </w: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r w:rsidRPr="00F86843">
        <w:rPr>
          <w:rFonts w:ascii="Times New Roman" w:eastAsia="Times New Roman" w:hAnsi="Times New Roman" w:cs="Times New Roman"/>
          <w:b/>
          <w:snapToGrid w:val="0"/>
          <w:kern w:val="28"/>
          <w:sz w:val="28"/>
          <w:szCs w:val="20"/>
          <w:lang w:eastAsia="ru-RU"/>
        </w:rPr>
        <w:t>Бланк</w:t>
      </w: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4"/>
          <w:szCs w:val="20"/>
          <w:lang w:eastAsia="ru-RU"/>
        </w:rPr>
      </w:pPr>
    </w:p>
    <w:tbl>
      <w:tblPr>
        <w:tblW w:w="0" w:type="auto"/>
        <w:tblInd w:w="-839" w:type="dxa"/>
        <w:tblLayout w:type="fixed"/>
        <w:tblCellMar>
          <w:left w:w="40" w:type="dxa"/>
          <w:right w:w="40" w:type="dxa"/>
        </w:tblCellMar>
        <w:tblLook w:val="0000" w:firstRow="0" w:lastRow="0" w:firstColumn="0" w:lastColumn="0" w:noHBand="0" w:noVBand="0"/>
      </w:tblPr>
      <w:tblGrid>
        <w:gridCol w:w="673"/>
        <w:gridCol w:w="673"/>
        <w:gridCol w:w="673"/>
        <w:gridCol w:w="674"/>
        <w:gridCol w:w="673"/>
        <w:gridCol w:w="673"/>
        <w:gridCol w:w="674"/>
        <w:gridCol w:w="673"/>
        <w:gridCol w:w="673"/>
        <w:gridCol w:w="674"/>
        <w:gridCol w:w="673"/>
        <w:gridCol w:w="673"/>
        <w:gridCol w:w="674"/>
        <w:gridCol w:w="673"/>
        <w:gridCol w:w="673"/>
        <w:gridCol w:w="674"/>
      </w:tblGrid>
      <w:tr w:rsidR="00F86843" w:rsidRPr="00F86843" w:rsidTr="00087CC3">
        <w:trPr>
          <w:trHeight w:val="295"/>
        </w:trPr>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r w:rsidR="00F86843" w:rsidRPr="00F86843" w:rsidTr="00087CC3">
        <w:trPr>
          <w:trHeight w:val="274"/>
        </w:trPr>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r w:rsidR="00F86843" w:rsidRPr="00F86843" w:rsidTr="00087CC3">
        <w:trPr>
          <w:trHeight w:val="252"/>
        </w:trPr>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w:t>
            </w: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r w:rsidR="00F86843" w:rsidRPr="00F86843" w:rsidTr="00087CC3">
        <w:trPr>
          <w:cantSplit/>
          <w:trHeight w:val="266"/>
        </w:trPr>
        <w:tc>
          <w:tcPr>
            <w:tcW w:w="673" w:type="dxa"/>
            <w:vMerge w:val="restart"/>
            <w:tcBorders>
              <w:top w:val="single" w:sz="6" w:space="0" w:color="auto"/>
              <w:left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r w:rsidR="00F86843" w:rsidRPr="00F86843" w:rsidTr="00087CC3">
        <w:trPr>
          <w:cantSplit/>
          <w:trHeight w:val="252"/>
        </w:trPr>
        <w:tc>
          <w:tcPr>
            <w:tcW w:w="673" w:type="dxa"/>
            <w:vMerge/>
            <w:tcBorders>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0</w:t>
            </w: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r w:rsidR="00F86843" w:rsidRPr="00F86843" w:rsidTr="00087CC3">
        <w:trPr>
          <w:trHeight w:val="259"/>
        </w:trPr>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w:t>
            </w: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r w:rsidR="00F86843" w:rsidRPr="00F86843" w:rsidTr="00087CC3">
        <w:trPr>
          <w:trHeight w:val="252"/>
        </w:trPr>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r w:rsidR="00F86843" w:rsidRPr="00F86843" w:rsidTr="00087CC3">
        <w:trPr>
          <w:trHeight w:val="281"/>
        </w:trPr>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3"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c>
          <w:tcPr>
            <w:tcW w:w="674" w:type="dxa"/>
            <w:tcBorders>
              <w:top w:val="single" w:sz="6" w:space="0" w:color="auto"/>
              <w:left w:val="single" w:sz="6" w:space="0" w:color="auto"/>
              <w:bottom w:val="single" w:sz="6" w:space="0" w:color="auto"/>
              <w:right w:val="single" w:sz="6" w:space="0" w:color="auto"/>
            </w:tcBorders>
          </w:tcPr>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tc>
      </w:tr>
    </w:tbl>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8"/>
          <w:szCs w:val="20"/>
          <w:lang w:eastAsia="ru-RU"/>
        </w:rPr>
      </w:pPr>
      <w:r w:rsidRPr="00F86843">
        <w:rPr>
          <w:rFonts w:ascii="Times New Roman" w:eastAsia="Times New Roman" w:hAnsi="Times New Roman" w:cs="Times New Roman"/>
          <w:b/>
          <w:snapToGrid w:val="0"/>
          <w:kern w:val="28"/>
          <w:sz w:val="28"/>
          <w:szCs w:val="20"/>
          <w:lang w:eastAsia="ru-RU"/>
        </w:rPr>
        <w:br w:type="page"/>
      </w:r>
      <w:r w:rsidRPr="00F86843">
        <w:rPr>
          <w:rFonts w:ascii="Times New Roman" w:eastAsia="Times New Roman" w:hAnsi="Times New Roman" w:cs="Times New Roman"/>
          <w:b/>
          <w:snapToGrid w:val="0"/>
          <w:kern w:val="28"/>
          <w:sz w:val="28"/>
          <w:szCs w:val="20"/>
          <w:lang w:eastAsia="ru-RU"/>
        </w:rPr>
        <w:lastRenderedPageBreak/>
        <w:t>Текст опросника.</w:t>
      </w:r>
    </w:p>
    <w:p w:rsidR="00F86843" w:rsidRPr="00F86843" w:rsidRDefault="00F86843" w:rsidP="00F86843">
      <w:pPr>
        <w:keepNext/>
        <w:spacing w:after="0" w:line="240" w:lineRule="auto"/>
        <w:jc w:val="center"/>
        <w:rPr>
          <w:rFonts w:ascii="Times New Roman" w:eastAsia="Times New Roman" w:hAnsi="Times New Roman" w:cs="Times New Roman"/>
          <w:b/>
          <w:snapToGrid w:val="0"/>
          <w:kern w:val="28"/>
          <w:sz w:val="24"/>
          <w:szCs w:val="20"/>
          <w:lang w:eastAsia="ru-RU"/>
        </w:rPr>
      </w:pP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Трудно ли тебе держаться на одном уровне со всем классом?</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Волнуешься ли ты, когда учитель говорит, что собирается проверить, насколько ты знаешь материал?</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Трудно ли тебе работать в классе так, как этого хочет учитель?</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Снится ли тебе временами, что учитель в ярости от того, что ты не знаешь урок?</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Случалось ли, что кто-нибудь из твоего класса бил или ударял тебя?</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Часто ли тебе хочется, чтобы учитель не торопился при объяснении нового материала, пока ты не поймешь, что он говорит?</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Сильно ли ты волнуешься при ответе или выполнении задания?</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Случается ли с тобой, что ты боишься высказываться на уроке, потому что боишься сделать глупую ошибку?</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Дрожат ли у тебя колени, когда тебя вызывают отвечать?</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Часто ли твои одноклассники смеются над тобой, когда вы играете в разные игры?</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Случается ли, что тебе ставят более низкую оценку, чем ты ожидал?</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Волнует ли тебя вопрос о том, не оставят ли тебя на второй год?</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Стараешься ли ты избегать игр, в которых делается выбор, потому что тебя, как правило, не выбирают?</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Бывает ли временами, что ты весь дрожишь, когда тебя вызывают отвечать?</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Часто ли у тебя возникает ощущение, что никто из твоих одноклассников не хочет делать то, чего хочешь ты?</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Сильно ли ты волнуешься перед тем, как начать выполнять задание?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Трудно ли тебе получать такие отметки, каких ждут от тебя родители?</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Боишься ли ты временами, что тебе станет дурно в классе?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Будут ли твои одноклассники смеяться над тобой, ли ты сделаешь ошибку при ответе?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Похож ли ты на своих одноклассников?</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Выполнив задание, беспокоишься ли ты о том, хорошо ли с ним справился?</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Когда ты работаешь в классе, уверен ли ты в том, что все хорошо запомнишь?</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Снится ли тебе иногда, что ты в школе и не можешь ответить на вопрос учителя?</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Верно ли, что большинство ребят относится к тебе по-дружески?</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Работаешь ли ты более усердно, если знаешь, что результаты твоей работы будут сравниваться в классе с результатами твоих одноклассников?</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Часто ли ты мечтаешь о том, чтобы поменьше волноваться, когда тебя спрашивают?</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Боишься ли ты временами вступать в спор?</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Чувствуешь ли ты, что твое сердце начинает сильно биться, когда учитель говорит, что собирается проверить твою готовность к уроку?</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Когда ты получаешь хорошие отметки, думает ли кто-нибудь из твоих друзей, что ты хочешь выслужиться?</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 xml:space="preserve">Хорошо ли ты себя чувствуешь с теми из твоих одноклассников, к которым ребята относятся с особым вниманием? </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Бывает ли, что некоторые ребята в классе говорят что-то, что тебя задевает?</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Как ты думаешь, теряют ли расположение те из учеников, которые не справляются с учебой?</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Похоже ли на то, что большинство твоих одноклассников не обращают на тебя внимание?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Часто ли ты боишься выглядеть нелепо?</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Доволен ли ты тем, как к тебе относятся учителя?</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Помогает ли твоя мама в организации вечеров, как другие мамы твоих одноклассников?</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Волновало ли тебя когда-нибудь, что думают о тебе окружающие?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Надеешься ли ты в будущем учиться лучше, чем раньше?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lastRenderedPageBreak/>
        <w:t>Считаешь ли ты, что одеваешься в школу так же хорошо, как и твои одноклассники?</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Часто ли ты задумываешься, отвечая на уроке, что думают о тебе в это время другие?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Обладают ли способные ученики какими-то особыми правами, которых нет у других ребят в классе?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Злятся ли некоторые из твоих одноклассников, когда тебе удается быть лучше их?</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Доволен ли ты тем, как к тебе относятся одноклассники?</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Хорошо ли ты себя чувствуешь, когда остаешься один на один с учителем?</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Высмеивают ли временами твои одноклассники твою внешность и поведение?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Думаешь ли ты, что беспокоишься о своих школьных делах больше, чем другие ребята?</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Если ты не можешь ответить, когда тебя спрашивают, чувствуешь ли ты, что вот-вот расплачешься?</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Когда вечером ты лежишь в постели, думаешь ли ты временами с беспокойством о том, что будет завтра в школе?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Работая над трудным заданием, чувствуешь ли ты порой, что совершенно забыл вещи, которые хорошо знал раньше?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Дрожит ли слегка твоя рука, когда ты работаешь над заданием?</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Чувствуешь ли ты, что начинаешь нервничать, когда учитель говорит, что собирается дать классу задание?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Пугает ли тебя проверка твоих знаний в школе?</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Когда учитель говорит, что собирается дать классу задание, чувствуешь ли ты страх, что не справишься с ним?</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Снилось ли тебе временами, что твои одноклассники могут сделать то, чего не можешь ты?</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Когда учитель объясняет материал, кажется ли тебе, что твои одноклассники понимают его лучше, чем ты?</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Беспокоишься ли ты по дороге в школу, что учитель может дать классу проверочную работу?</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Когда ты выполняешь задание, чувствуешь ли ты обычно, что делаешь это плохо?</w:t>
      </w:r>
    </w:p>
    <w:p w:rsidR="00F86843" w:rsidRPr="00F86843" w:rsidRDefault="00F86843" w:rsidP="00F86843">
      <w:pPr>
        <w:widowControl w:val="0"/>
        <w:numPr>
          <w:ilvl w:val="0"/>
          <w:numId w:val="11"/>
        </w:numPr>
        <w:spacing w:after="0" w:line="240" w:lineRule="auto"/>
        <w:jc w:val="both"/>
        <w:rPr>
          <w:rFonts w:ascii="Times New Roman" w:eastAsia="Times New Roman" w:hAnsi="Times New Roman" w:cs="Times New Roman"/>
          <w:snapToGrid w:val="0"/>
          <w:szCs w:val="20"/>
          <w:lang w:eastAsia="ru-RU"/>
        </w:rPr>
      </w:pPr>
      <w:r w:rsidRPr="00F86843">
        <w:rPr>
          <w:rFonts w:ascii="Times New Roman" w:eastAsia="Times New Roman" w:hAnsi="Times New Roman" w:cs="Times New Roman"/>
          <w:snapToGrid w:val="0"/>
          <w:sz w:val="24"/>
          <w:szCs w:val="20"/>
          <w:lang w:eastAsia="ru-RU"/>
        </w:rPr>
        <w:t>Дрожит ли слегка твоя рука, когда учитель просит сделать задание на доске перед всем классом?</w:t>
      </w:r>
    </w:p>
    <w:p w:rsidR="00F86843" w:rsidRPr="00F86843" w:rsidRDefault="00F86843" w:rsidP="00F86843">
      <w:pPr>
        <w:widowControl w:val="0"/>
        <w:spacing w:after="0" w:line="240" w:lineRule="auto"/>
        <w:jc w:val="both"/>
        <w:rPr>
          <w:rFonts w:ascii="Times New Roman" w:eastAsia="Times New Roman" w:hAnsi="Times New Roman" w:cs="Times New Roman"/>
          <w:snapToGrid w:val="0"/>
          <w:sz w:val="24"/>
          <w:szCs w:val="20"/>
          <w:lang w:eastAsia="ru-RU"/>
        </w:rPr>
      </w:pPr>
      <w:r w:rsidRPr="00F86843">
        <w:rPr>
          <w:rFonts w:ascii="Times New Roman" w:eastAsia="Times New Roman" w:hAnsi="Times New Roman" w:cs="Times New Roman"/>
          <w:snapToGrid w:val="0"/>
          <w:sz w:val="28"/>
          <w:szCs w:val="20"/>
          <w:lang w:eastAsia="ru-RU"/>
        </w:rPr>
        <w:t xml:space="preserve"> </w:t>
      </w:r>
    </w:p>
    <w:p w:rsidR="00F86843" w:rsidRPr="00F86843" w:rsidRDefault="00F86843" w:rsidP="00F86843">
      <w:pPr>
        <w:spacing w:after="0" w:line="240" w:lineRule="auto"/>
        <w:jc w:val="both"/>
        <w:rPr>
          <w:rFonts w:ascii="Times New Roman" w:eastAsia="Times New Roman" w:hAnsi="Times New Roman" w:cs="Times New Roman"/>
          <w:sz w:val="28"/>
          <w:szCs w:val="20"/>
          <w:lang w:eastAsia="ru-RU"/>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center"/>
        <w:rPr>
          <w:rFonts w:ascii="Times New Roman" w:eastAsia="Times New Roman" w:hAnsi="Times New Roman" w:cs="Times New Roman"/>
          <w:b/>
          <w:sz w:val="36"/>
          <w:szCs w:val="24"/>
          <w:u w:val="single"/>
          <w:lang w:eastAsia="ru-RU"/>
        </w:rPr>
      </w:pPr>
    </w:p>
    <w:p w:rsidR="00F86843" w:rsidRDefault="00F86843" w:rsidP="00F86843">
      <w:pPr>
        <w:spacing w:after="0" w:line="240" w:lineRule="auto"/>
        <w:jc w:val="center"/>
        <w:rPr>
          <w:rFonts w:ascii="Times New Roman" w:eastAsia="Times New Roman" w:hAnsi="Times New Roman" w:cs="Times New Roman"/>
          <w:b/>
          <w:sz w:val="36"/>
          <w:szCs w:val="24"/>
          <w:u w:val="single"/>
          <w:lang w:eastAsia="ru-RU"/>
        </w:rPr>
      </w:pPr>
    </w:p>
    <w:p w:rsidR="00F86843" w:rsidRDefault="00F86843" w:rsidP="00F86843">
      <w:pPr>
        <w:spacing w:after="0" w:line="240" w:lineRule="auto"/>
        <w:jc w:val="center"/>
        <w:rPr>
          <w:rFonts w:ascii="Times New Roman" w:eastAsia="Times New Roman" w:hAnsi="Times New Roman" w:cs="Times New Roman"/>
          <w:b/>
          <w:sz w:val="36"/>
          <w:szCs w:val="24"/>
          <w:u w:val="single"/>
          <w:lang w:eastAsia="ru-RU"/>
        </w:rPr>
      </w:pPr>
    </w:p>
    <w:p w:rsidR="00F86843" w:rsidRPr="00F86843" w:rsidRDefault="00F86843" w:rsidP="00F86843">
      <w:pPr>
        <w:spacing w:after="0" w:line="240" w:lineRule="auto"/>
        <w:jc w:val="center"/>
        <w:rPr>
          <w:rFonts w:ascii="Times New Roman" w:eastAsia="Times New Roman" w:hAnsi="Times New Roman" w:cs="Times New Roman"/>
          <w:b/>
          <w:sz w:val="36"/>
          <w:szCs w:val="24"/>
          <w:u w:val="single"/>
          <w:lang w:eastAsia="ru-RU"/>
        </w:rPr>
      </w:pPr>
      <w:r w:rsidRPr="00F86843">
        <w:rPr>
          <w:rFonts w:ascii="Times New Roman" w:eastAsia="Times New Roman" w:hAnsi="Times New Roman" w:cs="Times New Roman"/>
          <w:b/>
          <w:sz w:val="36"/>
          <w:szCs w:val="24"/>
          <w:u w:val="single"/>
          <w:lang w:eastAsia="ru-RU"/>
        </w:rPr>
        <w:lastRenderedPageBreak/>
        <w:t xml:space="preserve">Методика изучения мотивации обучения школьников </w:t>
      </w:r>
    </w:p>
    <w:p w:rsidR="00F86843" w:rsidRPr="00F86843" w:rsidRDefault="00F86843" w:rsidP="00F86843">
      <w:pPr>
        <w:spacing w:after="0" w:line="240" w:lineRule="auto"/>
        <w:jc w:val="center"/>
        <w:rPr>
          <w:rFonts w:ascii="Times New Roman" w:eastAsia="Times New Roman" w:hAnsi="Times New Roman" w:cs="Times New Roman"/>
          <w:b/>
          <w:sz w:val="36"/>
          <w:szCs w:val="24"/>
          <w:u w:val="single"/>
          <w:lang w:eastAsia="ru-RU"/>
        </w:rPr>
      </w:pPr>
      <w:r w:rsidRPr="00F86843">
        <w:rPr>
          <w:rFonts w:ascii="Times New Roman" w:eastAsia="Times New Roman" w:hAnsi="Times New Roman" w:cs="Times New Roman"/>
          <w:b/>
          <w:sz w:val="36"/>
          <w:szCs w:val="24"/>
          <w:u w:val="single"/>
          <w:lang w:eastAsia="ru-RU"/>
        </w:rPr>
        <w:t xml:space="preserve">при переходе из начальных классов в </w:t>
      </w:r>
      <w:proofErr w:type="gramStart"/>
      <w:r w:rsidRPr="00F86843">
        <w:rPr>
          <w:rFonts w:ascii="Times New Roman" w:eastAsia="Times New Roman" w:hAnsi="Times New Roman" w:cs="Times New Roman"/>
          <w:b/>
          <w:sz w:val="36"/>
          <w:szCs w:val="24"/>
          <w:u w:val="single"/>
          <w:lang w:eastAsia="ru-RU"/>
        </w:rPr>
        <w:t>средние</w:t>
      </w:r>
      <w:proofErr w:type="gramEnd"/>
    </w:p>
    <w:p w:rsidR="00F86843" w:rsidRPr="00F86843" w:rsidRDefault="00F86843" w:rsidP="00F86843">
      <w:pPr>
        <w:spacing w:after="0" w:line="280" w:lineRule="atLeast"/>
        <w:jc w:val="center"/>
        <w:rPr>
          <w:rFonts w:ascii="Times New Roman" w:eastAsia="Times New Roman" w:hAnsi="Times New Roman" w:cs="Times New Roman"/>
          <w:b/>
          <w:sz w:val="36"/>
          <w:szCs w:val="20"/>
          <w:u w:val="single"/>
          <w:lang w:eastAsia="ru-RU"/>
        </w:rPr>
      </w:pPr>
      <w:proofErr w:type="spellStart"/>
      <w:r w:rsidRPr="00F86843">
        <w:rPr>
          <w:rFonts w:ascii="Times New Roman" w:eastAsia="Times New Roman" w:hAnsi="Times New Roman" w:cs="Times New Roman"/>
          <w:b/>
          <w:sz w:val="36"/>
          <w:szCs w:val="20"/>
          <w:u w:val="single"/>
          <w:lang w:eastAsia="ru-RU"/>
        </w:rPr>
        <w:t>М.И.Лукьянова</w:t>
      </w:r>
      <w:proofErr w:type="spellEnd"/>
      <w:r w:rsidRPr="00F86843">
        <w:rPr>
          <w:rFonts w:ascii="Times New Roman" w:eastAsia="Times New Roman" w:hAnsi="Times New Roman" w:cs="Times New Roman"/>
          <w:b/>
          <w:sz w:val="36"/>
          <w:szCs w:val="20"/>
          <w:u w:val="single"/>
          <w:lang w:eastAsia="ru-RU"/>
        </w:rPr>
        <w:t xml:space="preserve">, </w:t>
      </w:r>
      <w:proofErr w:type="spellStart"/>
      <w:r w:rsidRPr="00F86843">
        <w:rPr>
          <w:rFonts w:ascii="Times New Roman" w:eastAsia="Times New Roman" w:hAnsi="Times New Roman" w:cs="Times New Roman"/>
          <w:b/>
          <w:sz w:val="36"/>
          <w:szCs w:val="20"/>
          <w:u w:val="single"/>
          <w:lang w:eastAsia="ru-RU"/>
        </w:rPr>
        <w:t>Н.В.Калинина</w:t>
      </w:r>
      <w:proofErr w:type="spellEnd"/>
      <w:r w:rsidRPr="00F86843">
        <w:rPr>
          <w:rFonts w:ascii="Times New Roman" w:eastAsia="Times New Roman" w:hAnsi="Times New Roman" w:cs="Times New Roman"/>
          <w:b/>
          <w:sz w:val="36"/>
          <w:szCs w:val="20"/>
          <w:u w:val="single"/>
          <w:lang w:eastAsia="ru-RU"/>
        </w:rPr>
        <w:t>.</w:t>
      </w:r>
    </w:p>
    <w:p w:rsidR="00F86843" w:rsidRPr="00F86843" w:rsidRDefault="00F86843" w:rsidP="00F86843">
      <w:pPr>
        <w:spacing w:after="0" w:line="240" w:lineRule="auto"/>
        <w:jc w:val="center"/>
        <w:rPr>
          <w:rFonts w:ascii="Times New Roman" w:eastAsia="Times New Roman" w:hAnsi="Times New Roman" w:cs="Times New Roman"/>
          <w:b/>
          <w:sz w:val="36"/>
          <w:szCs w:val="24"/>
          <w:lang w:eastAsia="ru-RU"/>
        </w:rPr>
      </w:pPr>
    </w:p>
    <w:p w:rsidR="00F86843" w:rsidRPr="00F86843" w:rsidRDefault="00F86843" w:rsidP="00F86843">
      <w:pPr>
        <w:spacing w:after="0" w:line="240" w:lineRule="auto"/>
        <w:jc w:val="center"/>
        <w:rPr>
          <w:rFonts w:ascii="Times New Roman" w:eastAsia="Times New Roman" w:hAnsi="Times New Roman" w:cs="Times New Roman"/>
          <w:i/>
          <w:iCs/>
          <w:sz w:val="36"/>
          <w:szCs w:val="24"/>
          <w:lang w:eastAsia="ru-RU"/>
        </w:rPr>
      </w:pP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Анкета</w:t>
      </w:r>
    </w:p>
    <w:p w:rsidR="00F86843" w:rsidRPr="00F86843" w:rsidRDefault="00F86843" w:rsidP="00F86843">
      <w:pPr>
        <w:spacing w:after="0" w:line="240" w:lineRule="auto"/>
        <w:jc w:val="center"/>
        <w:rPr>
          <w:rFonts w:ascii="Times New Roman" w:eastAsia="Times New Roman" w:hAnsi="Times New Roman" w:cs="Times New Roman"/>
          <w:sz w:val="24"/>
          <w:szCs w:val="24"/>
          <w:u w:val="single"/>
          <w:lang w:eastAsia="ru-RU"/>
        </w:rPr>
      </w:pPr>
      <w:r w:rsidRPr="00F86843">
        <w:rPr>
          <w:rFonts w:ascii="Times New Roman" w:eastAsia="Times New Roman" w:hAnsi="Times New Roman" w:cs="Times New Roman"/>
          <w:sz w:val="24"/>
          <w:szCs w:val="24"/>
          <w:lang w:eastAsia="ru-RU"/>
        </w:rPr>
        <w:t>Дат</w:t>
      </w:r>
      <w:r w:rsidRPr="00F86843">
        <w:rPr>
          <w:rFonts w:ascii="Times New Roman" w:eastAsia="Times New Roman" w:hAnsi="Times New Roman" w:cs="Times New Roman"/>
          <w:sz w:val="24"/>
          <w:szCs w:val="24"/>
          <w:u w:val="single"/>
          <w:lang w:eastAsia="ru-RU"/>
        </w:rPr>
        <w:t xml:space="preserve">а                    </w:t>
      </w:r>
      <w:r w:rsidRPr="00F86843">
        <w:rPr>
          <w:rFonts w:ascii="Times New Roman" w:eastAsia="Times New Roman" w:hAnsi="Times New Roman" w:cs="Times New Roman"/>
          <w:sz w:val="24"/>
          <w:szCs w:val="24"/>
          <w:lang w:eastAsia="ru-RU"/>
        </w:rPr>
        <w:t xml:space="preserve"> Ф.И</w:t>
      </w:r>
      <w:r w:rsidRPr="00F86843">
        <w:rPr>
          <w:rFonts w:ascii="Times New Roman" w:eastAsia="Times New Roman" w:hAnsi="Times New Roman" w:cs="Times New Roman"/>
          <w:sz w:val="24"/>
          <w:szCs w:val="24"/>
          <w:u w:val="single"/>
          <w:lang w:eastAsia="ru-RU"/>
        </w:rPr>
        <w:t xml:space="preserve">.                                                                </w:t>
      </w:r>
      <w:r w:rsidRPr="00F86843">
        <w:rPr>
          <w:rFonts w:ascii="Times New Roman" w:eastAsia="Times New Roman" w:hAnsi="Times New Roman" w:cs="Times New Roman"/>
          <w:sz w:val="24"/>
          <w:szCs w:val="24"/>
          <w:lang w:eastAsia="ru-RU"/>
        </w:rPr>
        <w:t xml:space="preserve"> Клас</w:t>
      </w:r>
      <w:r w:rsidRPr="00F86843">
        <w:rPr>
          <w:rFonts w:ascii="Times New Roman" w:eastAsia="Times New Roman" w:hAnsi="Times New Roman" w:cs="Times New Roman"/>
          <w:sz w:val="24"/>
          <w:szCs w:val="24"/>
          <w:u w:val="single"/>
          <w:lang w:eastAsia="ru-RU"/>
        </w:rPr>
        <w:t>с</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Дорогой друг!</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 Я стараюсь учиться лучше, чтобы...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получить хорошую отметку;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наш класс был лучшим;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принести больше пользы людям;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получать впоследствии много денег;</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меня уважали и хвалили товарищи;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меня любила и хвалила учительница;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 меня хвалили родители;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з) мне покупали красивые вещи;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и) меня не наказывали;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 я больше знал и умел.</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2. Я не могу учиться лучше, так как...</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у меня есть более интересные дела;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можно учиться плохо, а зарабатывать впоследствии хорошо;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мне мешают дома;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в школе меня часто ругают;</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л) мне просто не хочется учиться;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не могу заставить себя делать это;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 мне трудно усвоить учебный материал;</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з) я не успеваю работать вместе со всеми.</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3. Если я получаю хорошую отметку, мне больше всего нравится то, что...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я хорошо знаю учебный материал;</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мои товарищи будут мной довольны;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 в) я буду считаться хорошим учеником;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мама будет довольна; д) учительница будет рада;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мне купят красивую вещь;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 меня не будут наказывать;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з) я не буду тянуть класс назад.</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lastRenderedPageBreak/>
        <w:t>4. Если я получаю плохую отметку, мне больше всего не нравится то, что...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я плохо знаю учебный материал;</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это получилось; в) я буду считаться плохим учеником;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товарищи будут смеяться надо мной;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мама будет расстроена;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учительница будет недовольна;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 я весь класс тяну назад;</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з) меня накажут дома;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и) мне не купят красивую вещь. </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Спасибо за ответы!</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Обработка результатов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Учащимся предлагается выбрать 3 варианта ответов, чтобы исключить случайность выборов и получить объективные результаты.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Каждый вариант ответов имеет определенное количество баллов в зависимости от того, какой мотив он отражает (табл. 7).</w:t>
      </w:r>
    </w:p>
    <w:p w:rsidR="00F86843" w:rsidRPr="00F86843" w:rsidRDefault="00F86843" w:rsidP="00F86843">
      <w:pPr>
        <w:numPr>
          <w:ilvl w:val="0"/>
          <w:numId w:val="13"/>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Внешний мотив — 0 баллов.</w:t>
      </w:r>
    </w:p>
    <w:p w:rsidR="00F86843" w:rsidRPr="00F86843" w:rsidRDefault="00F86843" w:rsidP="00F86843">
      <w:pPr>
        <w:numPr>
          <w:ilvl w:val="0"/>
          <w:numId w:val="13"/>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Игровой мотив — 1 балл.</w:t>
      </w:r>
    </w:p>
    <w:p w:rsidR="00F86843" w:rsidRPr="00F86843" w:rsidRDefault="00F86843" w:rsidP="00F86843">
      <w:pPr>
        <w:numPr>
          <w:ilvl w:val="0"/>
          <w:numId w:val="13"/>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Получение отметки — 2 балла.</w:t>
      </w:r>
    </w:p>
    <w:p w:rsidR="00F86843" w:rsidRPr="00F86843" w:rsidRDefault="00F86843" w:rsidP="00F86843">
      <w:pPr>
        <w:numPr>
          <w:ilvl w:val="0"/>
          <w:numId w:val="13"/>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Позиционный мотив — 3 балла.</w:t>
      </w:r>
    </w:p>
    <w:p w:rsidR="00F86843" w:rsidRPr="00F86843" w:rsidRDefault="00F86843" w:rsidP="00F86843">
      <w:pPr>
        <w:numPr>
          <w:ilvl w:val="0"/>
          <w:numId w:val="13"/>
        </w:numPr>
        <w:spacing w:before="120" w:after="0" w:line="240" w:lineRule="auto"/>
        <w:jc w:val="both"/>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eastAsia="ru-RU"/>
        </w:rPr>
        <w:t>Социальный мотив — 4 балла.</w:t>
      </w:r>
    </w:p>
    <w:p w:rsidR="00F86843" w:rsidRPr="00F86843" w:rsidRDefault="00F86843" w:rsidP="00F86843">
      <w:pPr>
        <w:numPr>
          <w:ilvl w:val="0"/>
          <w:numId w:val="13"/>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Учебный мотив — 5 баллов.</w:t>
      </w:r>
    </w:p>
    <w:p w:rsidR="00F86843" w:rsidRPr="00F86843" w:rsidRDefault="00F86843" w:rsidP="00F86843">
      <w:pPr>
        <w:spacing w:after="0" w:line="240" w:lineRule="auto"/>
        <w:rPr>
          <w:rFonts w:ascii="Times New Roman" w:eastAsia="Times New Roman" w:hAnsi="Times New Roman" w:cs="Times New Roman"/>
          <w:i/>
          <w:iCs/>
          <w:sz w:val="24"/>
          <w:szCs w:val="24"/>
          <w:lang w:eastAsia="ru-RU"/>
        </w:rPr>
      </w:pPr>
      <w:r w:rsidRPr="00F86843">
        <w:rPr>
          <w:rFonts w:ascii="Times New Roman" w:eastAsia="Times New Roman" w:hAnsi="Times New Roman" w:cs="Times New Roman"/>
          <w:i/>
          <w:iCs/>
          <w:sz w:val="24"/>
          <w:szCs w:val="24"/>
          <w:lang w:eastAsia="ru-RU"/>
        </w:rPr>
        <w:t>Таблица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20"/>
        <w:gridCol w:w="1620"/>
        <w:gridCol w:w="1620"/>
        <w:gridCol w:w="1620"/>
      </w:tblGrid>
      <w:tr w:rsidR="00F86843" w:rsidRPr="00F86843" w:rsidTr="00087CC3">
        <w:trPr>
          <w:trHeight w:val="260"/>
        </w:trPr>
        <w:tc>
          <w:tcPr>
            <w:tcW w:w="2700" w:type="dxa"/>
            <w:vMerge w:val="restart"/>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val="en-US" w:eastAsia="ru-RU"/>
              </w:rPr>
            </w:pPr>
            <w:r w:rsidRPr="00F86843">
              <w:rPr>
                <w:rFonts w:ascii="Times New Roman" w:eastAsia="Times New Roman" w:hAnsi="Times New Roman" w:cs="Times New Roman"/>
                <w:iCs/>
                <w:sz w:val="24"/>
                <w:szCs w:val="24"/>
                <w:lang w:eastAsia="ru-RU"/>
              </w:rPr>
              <w:t>Варианты ответов</w:t>
            </w:r>
          </w:p>
        </w:tc>
        <w:tc>
          <w:tcPr>
            <w:tcW w:w="6480" w:type="dxa"/>
            <w:gridSpan w:val="4"/>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Количество баллов по номерам предложений</w:t>
            </w:r>
          </w:p>
        </w:tc>
      </w:tr>
      <w:tr w:rsidR="00F86843" w:rsidRPr="00F86843" w:rsidTr="00087CC3">
        <w:trPr>
          <w:trHeight w:val="350"/>
        </w:trPr>
        <w:tc>
          <w:tcPr>
            <w:tcW w:w="2700" w:type="dxa"/>
            <w:vMerge/>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1</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2</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tc>
      </w:tr>
      <w:tr w:rsidR="00F86843" w:rsidRPr="00F86843" w:rsidTr="00087CC3">
        <w:trPr>
          <w:trHeight w:val="2790"/>
        </w:trPr>
        <w:tc>
          <w:tcPr>
            <w:tcW w:w="270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а</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б</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г</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д</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е</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ж</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з</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и</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к</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2</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0</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0</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5</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0</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1</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5</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0</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0</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5</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2</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0</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0</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r>
    </w:tbl>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Баллы суммируются и по оценочной табл. 8 выявляется итоговый уровень мотивации учения.</w:t>
      </w:r>
    </w:p>
    <w:p w:rsidR="00F86843" w:rsidRPr="00F86843" w:rsidRDefault="00F86843" w:rsidP="00F86843">
      <w:pPr>
        <w:spacing w:after="0" w:line="240" w:lineRule="auto"/>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 xml:space="preserve">Таблица </w:t>
      </w:r>
      <w:r w:rsidRPr="00F86843">
        <w:rPr>
          <w:rFonts w:ascii="Times New Roman" w:eastAsia="Times New Roman" w:hAnsi="Times New Roman" w:cs="Times New Roman"/>
          <w:i/>
          <w:iCs/>
          <w:sz w:val="24"/>
          <w:szCs w:val="24"/>
          <w:lang w:val="en-US" w:eastAsia="ru-RU"/>
        </w:rPr>
        <w:t>8</w:t>
      </w:r>
    </w:p>
    <w:tbl>
      <w:tblPr>
        <w:tblW w:w="0" w:type="auto"/>
        <w:tblInd w:w="40" w:type="dxa"/>
        <w:tblLayout w:type="fixed"/>
        <w:tblCellMar>
          <w:left w:w="40" w:type="dxa"/>
          <w:right w:w="40" w:type="dxa"/>
        </w:tblCellMar>
        <w:tblLook w:val="0000" w:firstRow="0" w:lastRow="0" w:firstColumn="0" w:lastColumn="0" w:noHBand="0" w:noVBand="0"/>
      </w:tblPr>
      <w:tblGrid>
        <w:gridCol w:w="4510"/>
        <w:gridCol w:w="4862"/>
      </w:tblGrid>
      <w:tr w:rsidR="00F86843" w:rsidRPr="00F86843" w:rsidTr="00087CC3">
        <w:trPr>
          <w:trHeight w:hRule="exact" w:val="430"/>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Уровни мотивации</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Сумма баллов итогового уровня мотивации</w:t>
            </w:r>
          </w:p>
        </w:tc>
      </w:tr>
      <w:tr w:rsidR="00F86843" w:rsidRPr="00F86843" w:rsidTr="00087CC3">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41—48</w:t>
            </w:r>
          </w:p>
        </w:tc>
      </w:tr>
      <w:tr w:rsidR="00F86843" w:rsidRPr="00F86843" w:rsidTr="00087CC3">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33—40</w:t>
            </w:r>
          </w:p>
        </w:tc>
      </w:tr>
      <w:tr w:rsidR="00F86843" w:rsidRPr="00F86843" w:rsidTr="00087CC3">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III</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25—32</w:t>
            </w:r>
          </w:p>
        </w:tc>
      </w:tr>
      <w:tr w:rsidR="00F86843" w:rsidRPr="00F86843" w:rsidTr="00087CC3">
        <w:trPr>
          <w:trHeight w:hRule="exact" w:val="337"/>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IV</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15—24</w:t>
            </w:r>
          </w:p>
        </w:tc>
      </w:tr>
      <w:tr w:rsidR="00F86843" w:rsidRPr="00F86843" w:rsidTr="00087CC3">
        <w:trPr>
          <w:trHeight w:hRule="exact" w:val="374"/>
        </w:trPr>
        <w:tc>
          <w:tcPr>
            <w:tcW w:w="4510"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V</w:t>
            </w:r>
          </w:p>
        </w:tc>
        <w:tc>
          <w:tcPr>
            <w:tcW w:w="48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5—14</w:t>
            </w:r>
          </w:p>
        </w:tc>
      </w:tr>
    </w:tbl>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Выделяются итоговые уровни мотивации школьников на момент перехода учащихся из начальных классов </w:t>
      </w:r>
      <w:proofErr w:type="gramStart"/>
      <w:r w:rsidRPr="00F86843">
        <w:rPr>
          <w:rFonts w:ascii="Times New Roman" w:eastAsia="Times New Roman" w:hAnsi="Times New Roman" w:cs="Times New Roman"/>
          <w:sz w:val="24"/>
          <w:szCs w:val="24"/>
          <w:lang w:eastAsia="ru-RU"/>
        </w:rPr>
        <w:t>в</w:t>
      </w:r>
      <w:proofErr w:type="gramEnd"/>
      <w:r w:rsidRPr="00F86843">
        <w:rPr>
          <w:rFonts w:ascii="Times New Roman" w:eastAsia="Times New Roman" w:hAnsi="Times New Roman" w:cs="Times New Roman"/>
          <w:sz w:val="24"/>
          <w:szCs w:val="24"/>
          <w:lang w:eastAsia="ru-RU"/>
        </w:rPr>
        <w:t xml:space="preserve"> средние.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lastRenderedPageBreak/>
        <w:t>I — очень высокий уровень мотивации учения;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II — высокий уровень мотивации учения;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III</w:t>
      </w:r>
      <w:r w:rsidRPr="00F86843">
        <w:rPr>
          <w:rFonts w:ascii="Times New Roman" w:eastAsia="Times New Roman" w:hAnsi="Times New Roman" w:cs="Times New Roman"/>
          <w:sz w:val="24"/>
          <w:szCs w:val="24"/>
          <w:lang w:eastAsia="ru-RU"/>
        </w:rPr>
        <w:t xml:space="preserve"> — нормальный (средний) уровень мотивации учения;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IV</w:t>
      </w:r>
      <w:r w:rsidRPr="00F86843">
        <w:rPr>
          <w:rFonts w:ascii="Times New Roman" w:eastAsia="Times New Roman" w:hAnsi="Times New Roman" w:cs="Times New Roman"/>
          <w:sz w:val="24"/>
          <w:szCs w:val="24"/>
          <w:lang w:eastAsia="ru-RU"/>
        </w:rPr>
        <w:t xml:space="preserve"> — сниженный уровень мотивации учения;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V — низкий уровень мотивации учения.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Качественный анализ результатов диагностики направлен на определение преобладающих для данного возраста мотивов (табл. 9).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20"/>
        <w:gridCol w:w="1620"/>
        <w:gridCol w:w="1620"/>
        <w:gridCol w:w="1620"/>
      </w:tblGrid>
      <w:tr w:rsidR="00F86843" w:rsidRPr="00F86843" w:rsidTr="00087CC3">
        <w:trPr>
          <w:trHeight w:val="260"/>
        </w:trPr>
        <w:tc>
          <w:tcPr>
            <w:tcW w:w="2700" w:type="dxa"/>
            <w:vMerge w:val="restart"/>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val="en-US" w:eastAsia="ru-RU"/>
              </w:rPr>
            </w:pPr>
            <w:r w:rsidRPr="00F86843">
              <w:rPr>
                <w:rFonts w:ascii="Times New Roman" w:eastAsia="Times New Roman" w:hAnsi="Times New Roman" w:cs="Times New Roman"/>
                <w:iCs/>
                <w:sz w:val="24"/>
                <w:szCs w:val="24"/>
                <w:lang w:eastAsia="ru-RU"/>
              </w:rPr>
              <w:t>Варианты ответов</w:t>
            </w:r>
          </w:p>
        </w:tc>
        <w:tc>
          <w:tcPr>
            <w:tcW w:w="6480" w:type="dxa"/>
            <w:gridSpan w:val="4"/>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Количество баллов по номерам предложений</w:t>
            </w:r>
          </w:p>
        </w:tc>
      </w:tr>
      <w:tr w:rsidR="00F86843" w:rsidRPr="00F86843" w:rsidTr="00087CC3">
        <w:trPr>
          <w:trHeight w:val="350"/>
        </w:trPr>
        <w:tc>
          <w:tcPr>
            <w:tcW w:w="2700" w:type="dxa"/>
            <w:vMerge/>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1</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2</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3</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4</w:t>
            </w:r>
          </w:p>
        </w:tc>
      </w:tr>
      <w:tr w:rsidR="00F86843" w:rsidRPr="00F86843" w:rsidTr="00087CC3">
        <w:trPr>
          <w:trHeight w:val="2790"/>
        </w:trPr>
        <w:tc>
          <w:tcPr>
            <w:tcW w:w="270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а</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б</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г</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д</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е</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ж</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з</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и</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к</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О</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С</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С</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С</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И</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С</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О</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С</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r>
    </w:tbl>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Условные обозначения мотивов: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eastAsia="ru-RU"/>
        </w:rPr>
        <w:t>У — учебный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eastAsia="ru-RU"/>
        </w:rPr>
        <w:t>С — социальный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val="en-US" w:eastAsia="ru-RU"/>
        </w:rPr>
      </w:pPr>
      <w:proofErr w:type="gramStart"/>
      <w:r w:rsidRPr="00F86843">
        <w:rPr>
          <w:rFonts w:ascii="Times New Roman" w:eastAsia="Times New Roman" w:hAnsi="Times New Roman" w:cs="Times New Roman"/>
          <w:sz w:val="24"/>
          <w:szCs w:val="24"/>
          <w:lang w:eastAsia="ru-RU"/>
        </w:rPr>
        <w:t>П</w:t>
      </w:r>
      <w:proofErr w:type="gramEnd"/>
      <w:r w:rsidRPr="00F86843">
        <w:rPr>
          <w:rFonts w:ascii="Times New Roman" w:eastAsia="Times New Roman" w:hAnsi="Times New Roman" w:cs="Times New Roman"/>
          <w:sz w:val="24"/>
          <w:szCs w:val="24"/>
          <w:lang w:eastAsia="ru-RU"/>
        </w:rPr>
        <w:t xml:space="preserve"> — позиционный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eastAsia="ru-RU"/>
        </w:rPr>
        <w:t>О — оценочный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eastAsia="ru-RU"/>
        </w:rPr>
        <w:t>И — игровой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proofErr w:type="gramStart"/>
      <w:r w:rsidRPr="00F86843">
        <w:rPr>
          <w:rFonts w:ascii="Times New Roman" w:eastAsia="Times New Roman" w:hAnsi="Times New Roman" w:cs="Times New Roman"/>
          <w:sz w:val="24"/>
          <w:szCs w:val="24"/>
          <w:lang w:eastAsia="ru-RU"/>
        </w:rPr>
        <w:t>В</w:t>
      </w:r>
      <w:proofErr w:type="gramEnd"/>
      <w:r w:rsidRPr="00F86843">
        <w:rPr>
          <w:rFonts w:ascii="Times New Roman" w:eastAsia="Times New Roman" w:hAnsi="Times New Roman" w:cs="Times New Roman"/>
          <w:sz w:val="24"/>
          <w:szCs w:val="24"/>
          <w:lang w:eastAsia="ru-RU"/>
        </w:rPr>
        <w:t xml:space="preserve"> — внешний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F86843" w:rsidRPr="00F86843" w:rsidRDefault="00F86843" w:rsidP="00F86843">
      <w:pPr>
        <w:numPr>
          <w:ilvl w:val="0"/>
          <w:numId w:val="14"/>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количество учащихся с высоким и очень высоким уровнем развития учебной мотивации, выраженное в процентах от общего числа обследуемых;</w:t>
      </w:r>
    </w:p>
    <w:p w:rsidR="00F86843" w:rsidRPr="00F86843" w:rsidRDefault="00F86843" w:rsidP="00F86843">
      <w:pPr>
        <w:numPr>
          <w:ilvl w:val="0"/>
          <w:numId w:val="14"/>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количество учащихся со средним уровнем учебной мотивации, выраженное в процентах от общего числа обследуемых;</w:t>
      </w:r>
    </w:p>
    <w:p w:rsidR="00F86843" w:rsidRPr="00F86843" w:rsidRDefault="00F86843" w:rsidP="00F86843">
      <w:pPr>
        <w:numPr>
          <w:ilvl w:val="0"/>
          <w:numId w:val="14"/>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количество учащихся с низким уровнем учебной мотивации, выраженное в процентах от общего числа обследуемых.</w:t>
      </w:r>
    </w:p>
    <w:p w:rsidR="00F86843" w:rsidRPr="00F86843" w:rsidRDefault="00F86843" w:rsidP="00F86843">
      <w:pPr>
        <w:spacing w:before="120" w:after="0" w:line="240" w:lineRule="auto"/>
        <w:jc w:val="center"/>
        <w:rPr>
          <w:rFonts w:ascii="Times New Roman" w:eastAsia="Times New Roman" w:hAnsi="Times New Roman" w:cs="Times New Roman"/>
          <w:b/>
          <w:sz w:val="24"/>
          <w:szCs w:val="24"/>
          <w:lang w:eastAsia="ru-RU"/>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center"/>
        <w:rPr>
          <w:rFonts w:ascii="Times New Roman" w:eastAsia="Times New Roman" w:hAnsi="Times New Roman" w:cs="Times New Roman"/>
          <w:b/>
          <w:sz w:val="36"/>
          <w:szCs w:val="36"/>
          <w:u w:val="single"/>
          <w:lang w:eastAsia="ru-RU"/>
        </w:rPr>
      </w:pPr>
    </w:p>
    <w:p w:rsidR="00F86843" w:rsidRPr="00F86843" w:rsidRDefault="00F86843" w:rsidP="00F86843">
      <w:pPr>
        <w:spacing w:after="0" w:line="240" w:lineRule="auto"/>
        <w:jc w:val="center"/>
        <w:rPr>
          <w:rFonts w:ascii="Times New Roman" w:eastAsia="Times New Roman" w:hAnsi="Times New Roman" w:cs="Times New Roman"/>
          <w:b/>
          <w:sz w:val="36"/>
          <w:szCs w:val="36"/>
          <w:u w:val="single"/>
          <w:lang w:eastAsia="ru-RU"/>
        </w:rPr>
      </w:pPr>
      <w:r w:rsidRPr="00F86843">
        <w:rPr>
          <w:rFonts w:ascii="Times New Roman" w:eastAsia="Times New Roman" w:hAnsi="Times New Roman" w:cs="Times New Roman"/>
          <w:b/>
          <w:sz w:val="36"/>
          <w:szCs w:val="36"/>
          <w:u w:val="single"/>
          <w:lang w:eastAsia="ru-RU"/>
        </w:rPr>
        <w:lastRenderedPageBreak/>
        <w:t>Методика изучения мотивации обучения старшеклассников</w:t>
      </w:r>
    </w:p>
    <w:p w:rsidR="00F86843" w:rsidRPr="00F86843" w:rsidRDefault="00F86843" w:rsidP="00F86843">
      <w:pPr>
        <w:spacing w:after="0" w:line="240" w:lineRule="auto"/>
        <w:jc w:val="center"/>
        <w:rPr>
          <w:rFonts w:ascii="Times New Roman" w:eastAsia="Times New Roman" w:hAnsi="Times New Roman" w:cs="Times New Roman"/>
          <w:b/>
          <w:sz w:val="36"/>
          <w:szCs w:val="36"/>
          <w:u w:val="single"/>
          <w:lang w:eastAsia="ru-RU"/>
        </w:rPr>
      </w:pPr>
      <w:r w:rsidRPr="00F86843">
        <w:rPr>
          <w:rFonts w:ascii="Times New Roman" w:eastAsia="Times New Roman" w:hAnsi="Times New Roman" w:cs="Times New Roman"/>
          <w:b/>
          <w:sz w:val="36"/>
          <w:szCs w:val="36"/>
          <w:u w:val="single"/>
          <w:lang w:eastAsia="ru-RU"/>
        </w:rPr>
        <w:t>(для учащихся 11-го класса)</w:t>
      </w:r>
    </w:p>
    <w:p w:rsidR="00F86843" w:rsidRPr="00F86843" w:rsidRDefault="00F86843" w:rsidP="00F86843">
      <w:pPr>
        <w:spacing w:after="0" w:line="280" w:lineRule="atLeast"/>
        <w:jc w:val="center"/>
        <w:rPr>
          <w:rFonts w:ascii="Times New Roman" w:eastAsia="Times New Roman" w:hAnsi="Times New Roman" w:cs="Times New Roman"/>
          <w:b/>
          <w:sz w:val="36"/>
          <w:szCs w:val="36"/>
          <w:u w:val="single"/>
          <w:lang w:eastAsia="ru-RU"/>
        </w:rPr>
      </w:pPr>
      <w:proofErr w:type="spellStart"/>
      <w:r w:rsidRPr="00F86843">
        <w:rPr>
          <w:rFonts w:ascii="Times New Roman" w:eastAsia="Times New Roman" w:hAnsi="Times New Roman" w:cs="Times New Roman"/>
          <w:b/>
          <w:sz w:val="36"/>
          <w:szCs w:val="36"/>
          <w:u w:val="single"/>
          <w:lang w:eastAsia="ru-RU"/>
        </w:rPr>
        <w:t>М.И.Лукьянова</w:t>
      </w:r>
      <w:proofErr w:type="spellEnd"/>
      <w:r w:rsidRPr="00F86843">
        <w:rPr>
          <w:rFonts w:ascii="Times New Roman" w:eastAsia="Times New Roman" w:hAnsi="Times New Roman" w:cs="Times New Roman"/>
          <w:b/>
          <w:sz w:val="36"/>
          <w:szCs w:val="36"/>
          <w:u w:val="single"/>
          <w:lang w:eastAsia="ru-RU"/>
        </w:rPr>
        <w:t xml:space="preserve">, </w:t>
      </w:r>
      <w:proofErr w:type="spellStart"/>
      <w:r w:rsidRPr="00F86843">
        <w:rPr>
          <w:rFonts w:ascii="Times New Roman" w:eastAsia="Times New Roman" w:hAnsi="Times New Roman" w:cs="Times New Roman"/>
          <w:b/>
          <w:sz w:val="36"/>
          <w:szCs w:val="36"/>
          <w:u w:val="single"/>
          <w:lang w:eastAsia="ru-RU"/>
        </w:rPr>
        <w:t>Н.В.Калинина</w:t>
      </w:r>
      <w:proofErr w:type="spellEnd"/>
      <w:r w:rsidRPr="00F86843">
        <w:rPr>
          <w:rFonts w:ascii="Times New Roman" w:eastAsia="Times New Roman" w:hAnsi="Times New Roman" w:cs="Times New Roman"/>
          <w:b/>
          <w:sz w:val="36"/>
          <w:szCs w:val="36"/>
          <w:u w:val="single"/>
          <w:lang w:eastAsia="ru-RU"/>
        </w:rPr>
        <w:t>.</w:t>
      </w:r>
    </w:p>
    <w:p w:rsidR="00F86843" w:rsidRPr="00F86843" w:rsidRDefault="00F86843" w:rsidP="00F86843">
      <w:pPr>
        <w:spacing w:after="0" w:line="240" w:lineRule="auto"/>
        <w:jc w:val="center"/>
        <w:rPr>
          <w:rFonts w:ascii="Times New Roman" w:eastAsia="Times New Roman" w:hAnsi="Times New Roman" w:cs="Times New Roman"/>
          <w:i/>
          <w:iCs/>
          <w:sz w:val="24"/>
          <w:szCs w:val="24"/>
          <w:lang w:eastAsia="ru-RU"/>
        </w:rPr>
      </w:pP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Анкета</w:t>
      </w: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Дата_______________________Ф.И.____________________Класс_________</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Дорогой друг!</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Внимательно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I</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 xml:space="preserve">1. Обучение в школе и знания необходимы мне </w:t>
      </w:r>
      <w:proofErr w:type="gramStart"/>
      <w:r w:rsidRPr="00F86843">
        <w:rPr>
          <w:rFonts w:ascii="Times New Roman" w:eastAsia="Times New Roman" w:hAnsi="Times New Roman" w:cs="Times New Roman"/>
          <w:b/>
          <w:sz w:val="24"/>
          <w:szCs w:val="24"/>
          <w:lang w:eastAsia="ru-RU"/>
        </w:rPr>
        <w:t>для</w:t>
      </w:r>
      <w:proofErr w:type="gramEnd"/>
      <w:r w:rsidRPr="00F86843">
        <w:rPr>
          <w:rFonts w:ascii="Times New Roman" w:eastAsia="Times New Roman" w:hAnsi="Times New Roman" w:cs="Times New Roman"/>
          <w:b/>
          <w:sz w:val="24"/>
          <w:szCs w:val="24"/>
          <w:lang w:eastAsia="ru-RU"/>
        </w:rPr>
        <w:t>...</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дальнейшей жизни;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поступления в вуз, продолжения образования;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саморазвития, совершенствования;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будущей профессии;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обретения места в обществе (вообще в жизни);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создания карьеры;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 получения стартовой квалификации и устройства на работу.</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2. Я бы не учился, если бы...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не было школы;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не было необходимости в этом;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не необходимость поступления в вуз и моя будущая жизнь;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не чувствовал, что это необходимо;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не думал о том, что будет дальше.</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 xml:space="preserve">3. Мне нравится, когда меня хвалят </w:t>
      </w:r>
      <w:proofErr w:type="gramStart"/>
      <w:r w:rsidRPr="00F86843">
        <w:rPr>
          <w:rFonts w:ascii="Times New Roman" w:eastAsia="Times New Roman" w:hAnsi="Times New Roman" w:cs="Times New Roman"/>
          <w:b/>
          <w:sz w:val="24"/>
          <w:szCs w:val="24"/>
          <w:lang w:eastAsia="ru-RU"/>
        </w:rPr>
        <w:t>за</w:t>
      </w:r>
      <w:proofErr w:type="gramEnd"/>
      <w:r w:rsidRPr="00F86843">
        <w:rPr>
          <w:rFonts w:ascii="Times New Roman" w:eastAsia="Times New Roman" w:hAnsi="Times New Roman" w:cs="Times New Roman"/>
          <w:b/>
          <w:sz w:val="24"/>
          <w:szCs w:val="24"/>
          <w:lang w:eastAsia="ru-RU"/>
        </w:rPr>
        <w:t>...</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знания;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успехи в учебе;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хорошую успеваемость и хорошо сделанную работу;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способности и ум;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трудолюбие и работоспособность;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хорошие отметки.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II</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4. Мне кажется, что цель моей жизни...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получить образование;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создать семью;</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сделать карьеру;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в развитии и совершенствовании;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быть счастливым;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быть полезным;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lastRenderedPageBreak/>
        <w:t>ж) принять достойное участие в эволюционном процессе человечества;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з) пока не определена.</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5. Моя цель на уроке...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получение информации;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получение знаний;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попытаться понять и усвоить как можно больше учебного материала;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выбрать для себя необходимое знание;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внимательно слушать учителя;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получить хорошую отметку;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 пообщаться с друзьями.</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6. При планировании своей работы 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обдумываю ее, вникаю в смысл;</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сначала отдыхаю;</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стараюсь выполнить все аккуратно;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выполняю сначала наиболее сложную ее часть;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д) стараюсь выполнить ее </w:t>
      </w:r>
      <w:proofErr w:type="gramStart"/>
      <w:r w:rsidRPr="00F86843">
        <w:rPr>
          <w:rFonts w:ascii="Times New Roman" w:eastAsia="Times New Roman" w:hAnsi="Times New Roman" w:cs="Times New Roman"/>
          <w:sz w:val="24"/>
          <w:szCs w:val="24"/>
          <w:lang w:eastAsia="ru-RU"/>
        </w:rPr>
        <w:t>побыстрей</w:t>
      </w:r>
      <w:proofErr w:type="gramEnd"/>
      <w:r w:rsidRPr="00F86843">
        <w:rPr>
          <w:rFonts w:ascii="Times New Roman" w:eastAsia="Times New Roman" w:hAnsi="Times New Roman" w:cs="Times New Roman"/>
          <w:sz w:val="24"/>
          <w:szCs w:val="24"/>
          <w:lang w:eastAsia="ru-RU"/>
        </w:rPr>
        <w:t>.</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III</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7. Самое интересное на уроке — это...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обсуждение интересного мне вопроса;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малоизвестные факты;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практика, выполнение заданий;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интересное сообщение учителя;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диалог, обсуждение, дискуссия;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получить отличную отметку;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 общение с друзьями.</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8. Я изучаю материал добросовестно, если...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он мне очень интересен;</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он мне необходим;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мне нужна хорошая отметка;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без всяких условий, потому, что делаю это всегда;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меня заставляют;</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у меня хорошее настроение.</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9. Мне нравится делать уроки, когда...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их мало и они несложные;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когда я знаю, как их делать, и у меня все получается;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это мне потребуется; г) это требует усердия;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я отдохну после школы и дополнительных занятий;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у меня есть настроение;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ж) материал или задание мне </w:t>
      </w:r>
      <w:proofErr w:type="gramStart"/>
      <w:r w:rsidRPr="00F86843">
        <w:rPr>
          <w:rFonts w:ascii="Times New Roman" w:eastAsia="Times New Roman" w:hAnsi="Times New Roman" w:cs="Times New Roman"/>
          <w:sz w:val="24"/>
          <w:szCs w:val="24"/>
          <w:lang w:eastAsia="ru-RU"/>
        </w:rPr>
        <w:t>интересны</w:t>
      </w:r>
      <w:proofErr w:type="gramEnd"/>
      <w:r w:rsidRPr="00F86843">
        <w:rPr>
          <w:rFonts w:ascii="Times New Roman" w:eastAsia="Times New Roman" w:hAnsi="Times New Roman" w:cs="Times New Roman"/>
          <w:sz w:val="24"/>
          <w:szCs w:val="24"/>
          <w:lang w:eastAsia="ru-RU"/>
        </w:rPr>
        <w:t>;</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lastRenderedPageBreak/>
        <w:t>з) всегда, так как это необходимо для получения глубоких знаний.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IV</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10. Учиться лучше меня побуждает (побуждают)...</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мысли о будущем;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конкуренция и мысли о получении аттестата;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совесть, чувство долга;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стремление получить высшее образование в престижном вузе;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ответственность;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родители (друзья) или учителя.</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11. Я более активно работаю на занятиях, если...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ожидаю одобрения окружающих;</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мне интересна выполняемая работа;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мне нужна хорошая отметка;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хочу больше узнать;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хочу, чтоб на меня обратили внимание;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изучаемый материал будет мне необходим в дальнейшем.</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12. Хорошие отметки — это результат...</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моего напряженного труда;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труда учителя;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подготовленности и понимания мной темы;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моего везения;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моего добросовестного отношения к учебе;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моего таланта или способностей.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V</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 xml:space="preserve">13. Мой успех при выполнении заданий на уроке зависит </w:t>
      </w:r>
      <w:proofErr w:type="gramStart"/>
      <w:r w:rsidRPr="00F86843">
        <w:rPr>
          <w:rFonts w:ascii="Times New Roman" w:eastAsia="Times New Roman" w:hAnsi="Times New Roman" w:cs="Times New Roman"/>
          <w:b/>
          <w:sz w:val="24"/>
          <w:szCs w:val="24"/>
          <w:lang w:eastAsia="ru-RU"/>
        </w:rPr>
        <w:t>от</w:t>
      </w:r>
      <w:proofErr w:type="gramEnd"/>
      <w:r w:rsidRPr="00F86843">
        <w:rPr>
          <w:rFonts w:ascii="Times New Roman" w:eastAsia="Times New Roman" w:hAnsi="Times New Roman" w:cs="Times New Roman"/>
          <w:b/>
          <w:sz w:val="24"/>
          <w:szCs w:val="24"/>
          <w:lang w:eastAsia="ru-RU"/>
        </w:rPr>
        <w:t>...</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настроения и самочувствия;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понимания мной учебного материала;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моего везения;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активной подготовки, прилагаемых усилий;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заинтересованности в хороших отметках;</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внимания к речи учителя.</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14. Я буду активным на уроке, если (так как)...</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хорошо знаю тему и понимаю учебный материал;</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смогу справиться с предлагаемыми учителем заданиями;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считаю нужным всегда так поступать;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меня не будут ругать за ошибку;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д) твердо </w:t>
      </w:r>
      <w:proofErr w:type="gramStart"/>
      <w:r w:rsidRPr="00F86843">
        <w:rPr>
          <w:rFonts w:ascii="Times New Roman" w:eastAsia="Times New Roman" w:hAnsi="Times New Roman" w:cs="Times New Roman"/>
          <w:sz w:val="24"/>
          <w:szCs w:val="24"/>
          <w:lang w:eastAsia="ru-RU"/>
        </w:rPr>
        <w:t>уверен</w:t>
      </w:r>
      <w:proofErr w:type="gramEnd"/>
      <w:r w:rsidRPr="00F86843">
        <w:rPr>
          <w:rFonts w:ascii="Times New Roman" w:eastAsia="Times New Roman" w:hAnsi="Times New Roman" w:cs="Times New Roman"/>
          <w:sz w:val="24"/>
          <w:szCs w:val="24"/>
          <w:lang w:eastAsia="ru-RU"/>
        </w:rPr>
        <w:t xml:space="preserve"> в своих знаниях;</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мне иногда так хочется.</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15. Если учебный материал мне не понятен (труден для меня), то 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lastRenderedPageBreak/>
        <w:t>а) ничего не предпринимаю;</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прибегаю к помощи товарищей;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мирюсь с ситуацией;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г) стараюсь </w:t>
      </w:r>
      <w:proofErr w:type="gramStart"/>
      <w:r w:rsidRPr="00F86843">
        <w:rPr>
          <w:rFonts w:ascii="Times New Roman" w:eastAsia="Times New Roman" w:hAnsi="Times New Roman" w:cs="Times New Roman"/>
          <w:sz w:val="24"/>
          <w:szCs w:val="24"/>
          <w:lang w:eastAsia="ru-RU"/>
        </w:rPr>
        <w:t>разобраться</w:t>
      </w:r>
      <w:proofErr w:type="gramEnd"/>
      <w:r w:rsidRPr="00F86843">
        <w:rPr>
          <w:rFonts w:ascii="Times New Roman" w:eastAsia="Times New Roman" w:hAnsi="Times New Roman" w:cs="Times New Roman"/>
          <w:sz w:val="24"/>
          <w:szCs w:val="24"/>
          <w:lang w:eastAsia="ru-RU"/>
        </w:rPr>
        <w:t xml:space="preserve"> во что бы то ни стало;</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надеюсь, что разберусь потом;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вспоминаю объяснение учителя и просматриваю записи, сделанные на уроке.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VI</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16. Сделав ошибку при выполнении задания, 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выполняю его повторно, исправляя ошибки;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теряюсь;</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прошу помощи у товарищей;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нервничаю;</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продолжаю думать над ним;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отказываюсь от его выполнения.</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17. Если я не знаю, как выполнить учебное задание, то 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обращаюсь за помощью к товарищам;</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отказываюсь от его выполнения;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думаю и рассуждаю;</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списываю у товарища;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обращаюсь к учебнику;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 огорчаюсь.</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18. Мне не нравится выполнять учебные задания, если они...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 требуют большого умственного напряжения;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 не требуют усилий;</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 требуют зубрежки и необходимость действовать по «шаблону»;</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 не требуют сообразительности (смекалки);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 сложные и большие;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proofErr w:type="gramStart"/>
      <w:r w:rsidRPr="00F86843">
        <w:rPr>
          <w:rFonts w:ascii="Times New Roman" w:eastAsia="Times New Roman" w:hAnsi="Times New Roman" w:cs="Times New Roman"/>
          <w:sz w:val="24"/>
          <w:szCs w:val="24"/>
          <w:lang w:eastAsia="ru-RU"/>
        </w:rPr>
        <w:t>е) однообразные и не требуют логического мышления.</w:t>
      </w:r>
      <w:proofErr w:type="gramEnd"/>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Спасибо за ответы!</w:t>
      </w:r>
    </w:p>
    <w:p w:rsidR="00F86843" w:rsidRPr="00F86843" w:rsidRDefault="00F86843" w:rsidP="00F86843">
      <w:pPr>
        <w:spacing w:before="120" w:after="0" w:line="240" w:lineRule="auto"/>
        <w:jc w:val="both"/>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Обработка результатов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Предложения 1, 2, 3, входящие в содержательный блок I диагностической методики, отражают такой показатель мотивации, как личностный смысл обучения.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Предложения 4, 5, 6 входят в содержательный блок II методики и характеризуют другой показатель мотивации — способность к целеполаганию.</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Содержательный блок III анкеты (предложения 7, 8, 9) указывает на иные мотивы.</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Каждый вариант ответа в предложениях названных блоков обладает определенным количеством баллов в зависимости от того, какой именно мотив проявляет себя в предлагаемом ответе.</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Внешний мотив — 0 баллов.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Игровой мотив — 1 балл.</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Получение отметки — 2 балла.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lastRenderedPageBreak/>
        <w:t>Позиционный мотив — 3 балла.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Социальный мотив — 4 балла.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Учебный мотив — 5 баллов.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Для того чтобы исключить случайность выборов и получить более объективные результаты, учащимся предлагается выбрать 2 варианта ответов.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Дальнейшие действия производятся по аналогии с методикой изучения учебной мотивации подростков для 7—9-х классов (табл. 19).</w:t>
      </w:r>
    </w:p>
    <w:p w:rsidR="00F86843" w:rsidRPr="00F86843" w:rsidRDefault="00F86843" w:rsidP="00F86843">
      <w:pPr>
        <w:spacing w:after="0" w:line="240" w:lineRule="auto"/>
        <w:jc w:val="right"/>
        <w:rPr>
          <w:rFonts w:ascii="Times New Roman" w:eastAsia="Times New Roman" w:hAnsi="Times New Roman" w:cs="Times New Roman"/>
          <w:i/>
          <w:iCs/>
          <w:sz w:val="24"/>
          <w:szCs w:val="24"/>
          <w:lang w:eastAsia="ru-RU"/>
        </w:rPr>
      </w:pPr>
    </w:p>
    <w:p w:rsidR="00F86843" w:rsidRPr="00F86843" w:rsidRDefault="00F86843" w:rsidP="00F86843">
      <w:pPr>
        <w:spacing w:after="0" w:line="240" w:lineRule="auto"/>
        <w:jc w:val="right"/>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Таблица 18</w:t>
      </w:r>
    </w:p>
    <w:p w:rsidR="00F86843" w:rsidRPr="00F86843" w:rsidRDefault="00F86843" w:rsidP="00F86843">
      <w:pPr>
        <w:spacing w:after="0" w:line="240" w:lineRule="auto"/>
        <w:jc w:val="center"/>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 xml:space="preserve">Ключ для показателей </w:t>
      </w:r>
      <w:r w:rsidRPr="00F86843">
        <w:rPr>
          <w:rFonts w:ascii="Times New Roman" w:eastAsia="Times New Roman" w:hAnsi="Times New Roman" w:cs="Times New Roman"/>
          <w:b/>
          <w:sz w:val="24"/>
          <w:szCs w:val="24"/>
          <w:lang w:val="en-US" w:eastAsia="ru-RU"/>
        </w:rPr>
        <w:t>I</w:t>
      </w:r>
      <w:r w:rsidRPr="00F86843">
        <w:rPr>
          <w:rFonts w:ascii="Times New Roman" w:eastAsia="Times New Roman" w:hAnsi="Times New Roman" w:cs="Times New Roman"/>
          <w:b/>
          <w:sz w:val="24"/>
          <w:szCs w:val="24"/>
          <w:lang w:eastAsia="ru-RU"/>
        </w:rPr>
        <w:t xml:space="preserve">, </w:t>
      </w:r>
      <w:r w:rsidRPr="00F86843">
        <w:rPr>
          <w:rFonts w:ascii="Times New Roman" w:eastAsia="Times New Roman" w:hAnsi="Times New Roman" w:cs="Times New Roman"/>
          <w:b/>
          <w:sz w:val="24"/>
          <w:szCs w:val="24"/>
          <w:lang w:val="en-US" w:eastAsia="ru-RU"/>
        </w:rPr>
        <w:t>II</w:t>
      </w:r>
      <w:r w:rsidRPr="00F86843">
        <w:rPr>
          <w:rFonts w:ascii="Times New Roman" w:eastAsia="Times New Roman" w:hAnsi="Times New Roman" w:cs="Times New Roman"/>
          <w:b/>
          <w:sz w:val="24"/>
          <w:szCs w:val="24"/>
          <w:lang w:eastAsia="ru-RU"/>
        </w:rPr>
        <w:t xml:space="preserve">, </w:t>
      </w:r>
      <w:r w:rsidRPr="00F86843">
        <w:rPr>
          <w:rFonts w:ascii="Times New Roman" w:eastAsia="Times New Roman" w:hAnsi="Times New Roman" w:cs="Times New Roman"/>
          <w:b/>
          <w:sz w:val="24"/>
          <w:szCs w:val="24"/>
          <w:lang w:val="en-US" w:eastAsia="ru-RU"/>
        </w:rPr>
        <w:t>III</w:t>
      </w:r>
      <w:r w:rsidRPr="00F86843">
        <w:rPr>
          <w:rFonts w:ascii="Times New Roman" w:eastAsia="Times New Roman" w:hAnsi="Times New Roman" w:cs="Times New Roman"/>
          <w:b/>
          <w:sz w:val="24"/>
          <w:szCs w:val="24"/>
          <w:lang w:eastAsia="ru-RU"/>
        </w:rPr>
        <w:t xml:space="preserve"> мотивации</w:t>
      </w:r>
    </w:p>
    <w:p w:rsidR="00F86843" w:rsidRPr="00F86843" w:rsidRDefault="00F86843" w:rsidP="00F86843">
      <w:pPr>
        <w:spacing w:after="0" w:line="240" w:lineRule="auto"/>
        <w:rPr>
          <w:rFonts w:ascii="Times New Roman" w:eastAsia="Times New Roman" w:hAnsi="Times New Roman" w:cs="Times New Roman"/>
          <w:sz w:val="24"/>
          <w:szCs w:val="24"/>
          <w:lang w:eastAsia="ru-RU"/>
        </w:rPr>
      </w:pPr>
    </w:p>
    <w:tbl>
      <w:tblPr>
        <w:tblW w:w="9376" w:type="dxa"/>
        <w:tblInd w:w="40" w:type="dxa"/>
        <w:tblLayout w:type="fixed"/>
        <w:tblCellMar>
          <w:left w:w="40" w:type="dxa"/>
          <w:right w:w="40" w:type="dxa"/>
        </w:tblCellMar>
        <w:tblLook w:val="0000" w:firstRow="0" w:lastRow="0" w:firstColumn="0" w:lastColumn="0" w:noHBand="0" w:noVBand="0"/>
      </w:tblPr>
      <w:tblGrid>
        <w:gridCol w:w="2098"/>
        <w:gridCol w:w="656"/>
        <w:gridCol w:w="657"/>
        <w:gridCol w:w="656"/>
        <w:gridCol w:w="657"/>
        <w:gridCol w:w="657"/>
        <w:gridCol w:w="656"/>
        <w:gridCol w:w="657"/>
        <w:gridCol w:w="657"/>
        <w:gridCol w:w="2025"/>
      </w:tblGrid>
      <w:tr w:rsidR="00F86843" w:rsidRPr="00F86843" w:rsidTr="00087CC3">
        <w:trPr>
          <w:trHeight w:hRule="exact" w:val="840"/>
        </w:trPr>
        <w:tc>
          <w:tcPr>
            <w:tcW w:w="2098" w:type="dxa"/>
            <w:vMerge w:val="restart"/>
            <w:tcBorders>
              <w:top w:val="single" w:sz="6" w:space="0" w:color="auto"/>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Номера предложений и баллы, им соответствующие</w:t>
            </w:r>
          </w:p>
        </w:tc>
        <w:tc>
          <w:tcPr>
            <w:tcW w:w="5253"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Варианты ответов</w:t>
            </w:r>
          </w:p>
        </w:tc>
        <w:tc>
          <w:tcPr>
            <w:tcW w:w="2025" w:type="dxa"/>
            <w:vMerge w:val="restart"/>
            <w:tcBorders>
              <w:top w:val="single" w:sz="6" w:space="0" w:color="auto"/>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Показатели мотивации</w:t>
            </w:r>
          </w:p>
        </w:tc>
      </w:tr>
      <w:tr w:rsidR="00F86843" w:rsidRPr="00F86843" w:rsidTr="00087CC3">
        <w:trPr>
          <w:trHeight w:hRule="exact" w:val="305"/>
        </w:trPr>
        <w:tc>
          <w:tcPr>
            <w:tcW w:w="2098" w:type="dxa"/>
            <w:tcBorders>
              <w:top w:val="nil"/>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ж</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2025" w:type="dxa"/>
            <w:tcBorders>
              <w:top w:val="nil"/>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53"/>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2025"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val="en-US" w:eastAsia="ru-RU"/>
              </w:rPr>
              <w:t>I</w:t>
            </w:r>
          </w:p>
        </w:tc>
      </w:tr>
      <w:tr w:rsidR="00F86843" w:rsidRPr="00F86843" w:rsidTr="00087CC3">
        <w:trPr>
          <w:trHeight w:hRule="exact" w:val="332"/>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0</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2025" w:type="dxa"/>
            <w:vMerge/>
            <w:tcBorders>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32"/>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2025"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43"/>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bCs/>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0</w:t>
            </w:r>
          </w:p>
        </w:tc>
        <w:tc>
          <w:tcPr>
            <w:tcW w:w="2025"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val="en-US" w:eastAsia="ru-RU"/>
              </w:rPr>
              <w:t>II</w:t>
            </w:r>
          </w:p>
        </w:tc>
      </w:tr>
      <w:tr w:rsidR="00F86843" w:rsidRPr="00F86843" w:rsidTr="00087CC3">
        <w:trPr>
          <w:trHeight w:hRule="exact" w:val="332"/>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0</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2025" w:type="dxa"/>
            <w:vMerge/>
            <w:tcBorders>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32"/>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bCs/>
                <w:sz w:val="24"/>
                <w:szCs w:val="24"/>
                <w:lang w:eastAsia="ru-RU"/>
              </w:rPr>
              <w:t>6</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0</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2025"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32"/>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7</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0</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2025"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val="en-US" w:eastAsia="ru-RU"/>
              </w:rPr>
            </w:pPr>
            <w:r w:rsidRPr="00F86843">
              <w:rPr>
                <w:rFonts w:ascii="Times New Roman" w:eastAsia="Times New Roman" w:hAnsi="Times New Roman" w:cs="Times New Roman"/>
                <w:sz w:val="24"/>
                <w:szCs w:val="24"/>
                <w:lang w:val="en-US" w:eastAsia="ru-RU"/>
              </w:rPr>
              <w:t>III</w:t>
            </w:r>
          </w:p>
        </w:tc>
      </w:tr>
      <w:tr w:rsidR="00F86843" w:rsidRPr="00F86843" w:rsidTr="00087CC3">
        <w:trPr>
          <w:trHeight w:hRule="exact" w:val="343"/>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8</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0</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w:t>
            </w:r>
          </w:p>
        </w:tc>
        <w:tc>
          <w:tcPr>
            <w:tcW w:w="2025" w:type="dxa"/>
            <w:vMerge/>
            <w:tcBorders>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53"/>
        </w:trPr>
        <w:tc>
          <w:tcPr>
            <w:tcW w:w="2098"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9</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0</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w:t>
            </w:r>
          </w:p>
        </w:tc>
        <w:tc>
          <w:tcPr>
            <w:tcW w:w="65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025"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bl>
    <w:p w:rsidR="00F86843" w:rsidRPr="00F86843" w:rsidRDefault="00F86843" w:rsidP="00F86843">
      <w:pPr>
        <w:spacing w:after="0" w:line="240" w:lineRule="auto"/>
        <w:rPr>
          <w:rFonts w:ascii="Times New Roman" w:eastAsia="Times New Roman" w:hAnsi="Times New Roman" w:cs="Times New Roman"/>
          <w:sz w:val="24"/>
          <w:szCs w:val="24"/>
          <w:lang w:eastAsia="ru-RU"/>
        </w:rPr>
      </w:pPr>
    </w:p>
    <w:p w:rsidR="00F86843" w:rsidRPr="00F86843" w:rsidRDefault="00F86843" w:rsidP="00F86843">
      <w:pPr>
        <w:spacing w:after="0" w:line="240" w:lineRule="auto"/>
        <w:jc w:val="right"/>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Таблица 19</w:t>
      </w:r>
    </w:p>
    <w:tbl>
      <w:tblPr>
        <w:tblW w:w="0" w:type="auto"/>
        <w:tblInd w:w="40" w:type="dxa"/>
        <w:tblLayout w:type="fixed"/>
        <w:tblCellMar>
          <w:left w:w="40" w:type="dxa"/>
          <w:right w:w="40" w:type="dxa"/>
        </w:tblCellMar>
        <w:tblLook w:val="0000" w:firstRow="0" w:lastRow="0" w:firstColumn="0" w:lastColumn="0" w:noHBand="0" w:noVBand="0"/>
      </w:tblPr>
      <w:tblGrid>
        <w:gridCol w:w="1776"/>
        <w:gridCol w:w="1676"/>
        <w:gridCol w:w="1663"/>
        <w:gridCol w:w="1677"/>
        <w:gridCol w:w="2578"/>
      </w:tblGrid>
      <w:tr w:rsidR="00F86843" w:rsidRPr="00F86843" w:rsidTr="00087CC3">
        <w:trPr>
          <w:trHeight w:hRule="exact" w:val="336"/>
        </w:trPr>
        <w:tc>
          <w:tcPr>
            <w:tcW w:w="1776"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Уровень</w:t>
            </w: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мотивации</w:t>
            </w:r>
          </w:p>
        </w:tc>
        <w:tc>
          <w:tcPr>
            <w:tcW w:w="50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Показатели мотивации</w:t>
            </w:r>
          </w:p>
        </w:tc>
        <w:tc>
          <w:tcPr>
            <w:tcW w:w="2578"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Сумма баллов</w:t>
            </w: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итогового уровня</w:t>
            </w: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мотивации</w:t>
            </w:r>
          </w:p>
        </w:tc>
      </w:tr>
      <w:tr w:rsidR="00F86843" w:rsidRPr="00F86843" w:rsidTr="00087CC3">
        <w:trPr>
          <w:trHeight w:val="557"/>
        </w:trPr>
        <w:tc>
          <w:tcPr>
            <w:tcW w:w="1776"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676"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w:t>
            </w:r>
          </w:p>
        </w:tc>
        <w:tc>
          <w:tcPr>
            <w:tcW w:w="166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III</w:t>
            </w:r>
          </w:p>
        </w:tc>
        <w:tc>
          <w:tcPr>
            <w:tcW w:w="2578"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r w:rsidR="00F86843" w:rsidRPr="00F86843" w:rsidTr="00087CC3">
        <w:trPr>
          <w:trHeight w:hRule="exact" w:val="302"/>
        </w:trPr>
        <w:tc>
          <w:tcPr>
            <w:tcW w:w="1776" w:type="dxa"/>
            <w:tcBorders>
              <w:top w:val="single" w:sz="6" w:space="0" w:color="auto"/>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w:t>
            </w:r>
          </w:p>
        </w:tc>
        <w:tc>
          <w:tcPr>
            <w:tcW w:w="1676" w:type="dxa"/>
            <w:tcBorders>
              <w:top w:val="single" w:sz="6" w:space="0" w:color="auto"/>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26—29</w:t>
            </w:r>
          </w:p>
        </w:tc>
        <w:tc>
          <w:tcPr>
            <w:tcW w:w="1663" w:type="dxa"/>
            <w:tcBorders>
              <w:top w:val="single" w:sz="6" w:space="0" w:color="auto"/>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24—28</w:t>
            </w:r>
          </w:p>
        </w:tc>
        <w:tc>
          <w:tcPr>
            <w:tcW w:w="1677" w:type="dxa"/>
            <w:tcBorders>
              <w:top w:val="single" w:sz="6" w:space="0" w:color="auto"/>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24—28</w:t>
            </w:r>
          </w:p>
        </w:tc>
        <w:tc>
          <w:tcPr>
            <w:tcW w:w="2578" w:type="dxa"/>
            <w:tcBorders>
              <w:top w:val="single" w:sz="6" w:space="0" w:color="auto"/>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72—85</w:t>
            </w:r>
          </w:p>
        </w:tc>
      </w:tr>
      <w:tr w:rsidR="00F86843" w:rsidRPr="00F86843" w:rsidTr="00087CC3">
        <w:trPr>
          <w:trHeight w:hRule="exact" w:val="292"/>
        </w:trPr>
        <w:tc>
          <w:tcPr>
            <w:tcW w:w="1776"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w:t>
            </w:r>
          </w:p>
        </w:tc>
        <w:tc>
          <w:tcPr>
            <w:tcW w:w="1676"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21—25</w:t>
            </w:r>
          </w:p>
        </w:tc>
        <w:tc>
          <w:tcPr>
            <w:tcW w:w="1663"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18—23</w:t>
            </w:r>
          </w:p>
        </w:tc>
        <w:tc>
          <w:tcPr>
            <w:tcW w:w="1677"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18—23</w:t>
            </w:r>
          </w:p>
        </w:tc>
        <w:tc>
          <w:tcPr>
            <w:tcW w:w="2578"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55—71</w:t>
            </w:r>
          </w:p>
        </w:tc>
      </w:tr>
      <w:tr w:rsidR="00F86843" w:rsidRPr="00F86843" w:rsidTr="00087CC3">
        <w:trPr>
          <w:trHeight w:hRule="exact" w:val="302"/>
        </w:trPr>
        <w:tc>
          <w:tcPr>
            <w:tcW w:w="1776"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III</w:t>
            </w:r>
          </w:p>
        </w:tc>
        <w:tc>
          <w:tcPr>
            <w:tcW w:w="1676"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18—20</w:t>
            </w:r>
          </w:p>
        </w:tc>
        <w:tc>
          <w:tcPr>
            <w:tcW w:w="1663"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12—17</w:t>
            </w:r>
          </w:p>
        </w:tc>
        <w:tc>
          <w:tcPr>
            <w:tcW w:w="1677"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14—17</w:t>
            </w:r>
          </w:p>
        </w:tc>
        <w:tc>
          <w:tcPr>
            <w:tcW w:w="2578"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42—54</w:t>
            </w:r>
          </w:p>
        </w:tc>
      </w:tr>
      <w:tr w:rsidR="00F86843" w:rsidRPr="00F86843" w:rsidTr="00087CC3">
        <w:trPr>
          <w:trHeight w:hRule="exact" w:val="302"/>
        </w:trPr>
        <w:tc>
          <w:tcPr>
            <w:tcW w:w="1776"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IV</w:t>
            </w:r>
          </w:p>
        </w:tc>
        <w:tc>
          <w:tcPr>
            <w:tcW w:w="1676"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15—17</w:t>
            </w:r>
          </w:p>
        </w:tc>
        <w:tc>
          <w:tcPr>
            <w:tcW w:w="1663"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8—11</w:t>
            </w:r>
          </w:p>
        </w:tc>
        <w:tc>
          <w:tcPr>
            <w:tcW w:w="1677"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9—13</w:t>
            </w:r>
          </w:p>
        </w:tc>
        <w:tc>
          <w:tcPr>
            <w:tcW w:w="2578" w:type="dxa"/>
            <w:tcBorders>
              <w:top w:val="nil"/>
              <w:left w:val="single" w:sz="6" w:space="0" w:color="auto"/>
              <w:bottom w:val="nil"/>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30—41</w:t>
            </w:r>
          </w:p>
        </w:tc>
      </w:tr>
      <w:tr w:rsidR="00F86843" w:rsidRPr="00F86843" w:rsidTr="00087CC3">
        <w:trPr>
          <w:trHeight w:hRule="exact" w:val="347"/>
        </w:trPr>
        <w:tc>
          <w:tcPr>
            <w:tcW w:w="1776" w:type="dxa"/>
            <w:tcBorders>
              <w:top w:val="nil"/>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V</w:t>
            </w:r>
          </w:p>
        </w:tc>
        <w:tc>
          <w:tcPr>
            <w:tcW w:w="1676" w:type="dxa"/>
            <w:tcBorders>
              <w:top w:val="nil"/>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до 14</w:t>
            </w:r>
          </w:p>
        </w:tc>
        <w:tc>
          <w:tcPr>
            <w:tcW w:w="1663" w:type="dxa"/>
            <w:tcBorders>
              <w:top w:val="nil"/>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до 7</w:t>
            </w:r>
          </w:p>
        </w:tc>
        <w:tc>
          <w:tcPr>
            <w:tcW w:w="1677" w:type="dxa"/>
            <w:tcBorders>
              <w:top w:val="nil"/>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до 8</w:t>
            </w:r>
          </w:p>
        </w:tc>
        <w:tc>
          <w:tcPr>
            <w:tcW w:w="2578" w:type="dxa"/>
            <w:tcBorders>
              <w:top w:val="nil"/>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до 29</w:t>
            </w:r>
          </w:p>
        </w:tc>
      </w:tr>
    </w:tbl>
    <w:p w:rsidR="00F86843" w:rsidRPr="00F86843" w:rsidRDefault="00F86843" w:rsidP="00F86843">
      <w:pPr>
        <w:spacing w:after="0" w:line="240" w:lineRule="auto"/>
        <w:rPr>
          <w:rFonts w:ascii="Times New Roman" w:eastAsia="Times New Roman" w:hAnsi="Times New Roman" w:cs="Times New Roman"/>
          <w:sz w:val="24"/>
          <w:szCs w:val="24"/>
          <w:lang w:eastAsia="ru-RU"/>
        </w:rPr>
      </w:pP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I — очень высокий уровень мотивации учения;</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II— высокий уровень мотивации;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III</w:t>
      </w:r>
      <w:r w:rsidRPr="00F86843">
        <w:rPr>
          <w:rFonts w:ascii="Times New Roman" w:eastAsia="Times New Roman" w:hAnsi="Times New Roman" w:cs="Times New Roman"/>
          <w:sz w:val="24"/>
          <w:szCs w:val="24"/>
          <w:lang w:eastAsia="ru-RU"/>
        </w:rPr>
        <w:t xml:space="preserve"> — нормальный (средний) уровень мотивации;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IV</w:t>
      </w:r>
      <w:r w:rsidRPr="00F86843">
        <w:rPr>
          <w:rFonts w:ascii="Times New Roman" w:eastAsia="Times New Roman" w:hAnsi="Times New Roman" w:cs="Times New Roman"/>
          <w:sz w:val="24"/>
          <w:szCs w:val="24"/>
          <w:lang w:eastAsia="ru-RU"/>
        </w:rPr>
        <w:t xml:space="preserve"> — сниженный уровень мотивации;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V — низкий уровень учебной мотивации.</w:t>
      </w:r>
    </w:p>
    <w:p w:rsidR="00F86843" w:rsidRPr="00F86843" w:rsidRDefault="00F86843" w:rsidP="00F86843">
      <w:pPr>
        <w:shd w:val="clear" w:color="auto" w:fill="FFFFFF"/>
        <w:spacing w:before="106" w:after="0" w:line="298" w:lineRule="exact"/>
        <w:jc w:val="right"/>
        <w:rPr>
          <w:rFonts w:ascii="Times New Roman" w:eastAsia="Times New Roman" w:hAnsi="Times New Roman" w:cs="Times New Roman"/>
          <w:i/>
          <w:iCs/>
          <w:color w:val="000000"/>
          <w:spacing w:val="-5"/>
          <w:sz w:val="24"/>
          <w:szCs w:val="24"/>
          <w:lang w:eastAsia="ru-RU"/>
        </w:rPr>
      </w:pPr>
      <w:r w:rsidRPr="00F86843">
        <w:rPr>
          <w:rFonts w:ascii="Times New Roman" w:eastAsia="Times New Roman" w:hAnsi="Times New Roman" w:cs="Times New Roman"/>
          <w:i/>
          <w:iCs/>
          <w:color w:val="000000"/>
          <w:spacing w:val="-5"/>
          <w:sz w:val="24"/>
          <w:szCs w:val="24"/>
          <w:lang w:eastAsia="ru-RU"/>
        </w:rPr>
        <w:t>Таблица 20</w:t>
      </w:r>
    </w:p>
    <w:p w:rsidR="00F86843" w:rsidRPr="00F86843" w:rsidRDefault="00F86843" w:rsidP="00F86843">
      <w:pPr>
        <w:shd w:val="clear" w:color="auto" w:fill="FFFFFF"/>
        <w:spacing w:before="106" w:after="0" w:line="298" w:lineRule="exact"/>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b/>
          <w:bCs/>
          <w:color w:val="000000"/>
          <w:sz w:val="24"/>
          <w:szCs w:val="24"/>
          <w:lang w:eastAsia="ru-RU"/>
        </w:rPr>
        <w:t>Выявление ведущих мотивов  у школьников 11-х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620"/>
        <w:gridCol w:w="1620"/>
        <w:gridCol w:w="3240"/>
      </w:tblGrid>
      <w:tr w:rsidR="00F86843" w:rsidRPr="00F86843" w:rsidTr="00087CC3">
        <w:trPr>
          <w:trHeight w:val="260"/>
        </w:trPr>
        <w:tc>
          <w:tcPr>
            <w:tcW w:w="2700" w:type="dxa"/>
            <w:vMerge w:val="restart"/>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Варианты ответов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
        </w:tc>
        <w:tc>
          <w:tcPr>
            <w:tcW w:w="6480" w:type="dxa"/>
            <w:gridSpan w:val="3"/>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Количество баллов по номерам предложений</w:t>
            </w:r>
          </w:p>
        </w:tc>
      </w:tr>
      <w:tr w:rsidR="00F86843" w:rsidRPr="00F86843" w:rsidTr="00087CC3">
        <w:trPr>
          <w:trHeight w:val="350"/>
        </w:trPr>
        <w:tc>
          <w:tcPr>
            <w:tcW w:w="2700" w:type="dxa"/>
            <w:vMerge/>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7</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8</w:t>
            </w:r>
          </w:p>
        </w:tc>
        <w:tc>
          <w:tcPr>
            <w:tcW w:w="324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9</w:t>
            </w:r>
          </w:p>
        </w:tc>
      </w:tr>
      <w:tr w:rsidR="00F86843" w:rsidRPr="00F86843" w:rsidTr="00087CC3">
        <w:trPr>
          <w:trHeight w:val="2051"/>
        </w:trPr>
        <w:tc>
          <w:tcPr>
            <w:tcW w:w="270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lastRenderedPageBreak/>
              <w:t>а</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б</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г</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д</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е</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ж</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з</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О</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И</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c>
          <w:tcPr>
            <w:tcW w:w="162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О</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И</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w:t>
            </w:r>
          </w:p>
        </w:tc>
        <w:tc>
          <w:tcPr>
            <w:tcW w:w="3240" w:type="dxa"/>
            <w:vAlign w:val="center"/>
          </w:tcPr>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В</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И</w:t>
            </w:r>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proofErr w:type="gramStart"/>
            <w:r w:rsidRPr="00F86843">
              <w:rPr>
                <w:rFonts w:ascii="Times New Roman" w:eastAsia="Times New Roman" w:hAnsi="Times New Roman" w:cs="Times New Roman"/>
                <w:iCs/>
                <w:sz w:val="24"/>
                <w:szCs w:val="24"/>
                <w:lang w:eastAsia="ru-RU"/>
              </w:rPr>
              <w:t>П</w:t>
            </w:r>
            <w:proofErr w:type="gramEnd"/>
          </w:p>
          <w:p w:rsidR="00F86843" w:rsidRPr="00F86843" w:rsidRDefault="00F86843" w:rsidP="00F86843">
            <w:pPr>
              <w:spacing w:after="0" w:line="240" w:lineRule="auto"/>
              <w:jc w:val="center"/>
              <w:rPr>
                <w:rFonts w:ascii="Times New Roman" w:eastAsia="Times New Roman" w:hAnsi="Times New Roman" w:cs="Times New Roman"/>
                <w:iCs/>
                <w:sz w:val="24"/>
                <w:szCs w:val="24"/>
                <w:lang w:eastAsia="ru-RU"/>
              </w:rPr>
            </w:pPr>
            <w:r w:rsidRPr="00F86843">
              <w:rPr>
                <w:rFonts w:ascii="Times New Roman" w:eastAsia="Times New Roman" w:hAnsi="Times New Roman" w:cs="Times New Roman"/>
                <w:iCs/>
                <w:sz w:val="24"/>
                <w:szCs w:val="24"/>
                <w:lang w:eastAsia="ru-RU"/>
              </w:rPr>
              <w:t>У</w:t>
            </w:r>
          </w:p>
        </w:tc>
      </w:tr>
    </w:tbl>
    <w:p w:rsidR="00F86843" w:rsidRPr="00F86843" w:rsidRDefault="00F86843" w:rsidP="00F86843">
      <w:pPr>
        <w:spacing w:after="0" w:line="240" w:lineRule="auto"/>
        <w:rPr>
          <w:rFonts w:ascii="Times New Roman" w:eastAsia="Times New Roman" w:hAnsi="Times New Roman" w:cs="Times New Roman"/>
          <w:sz w:val="24"/>
          <w:szCs w:val="24"/>
          <w:lang w:eastAsia="ru-RU"/>
        </w:rPr>
      </w:pP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Условные обозначения видов мотивов: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У — учебный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 — социальный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proofErr w:type="gramStart"/>
      <w:r w:rsidRPr="00F86843">
        <w:rPr>
          <w:rFonts w:ascii="Times New Roman" w:eastAsia="Times New Roman" w:hAnsi="Times New Roman" w:cs="Times New Roman"/>
          <w:sz w:val="24"/>
          <w:szCs w:val="24"/>
          <w:lang w:eastAsia="ru-RU"/>
        </w:rPr>
        <w:t>П</w:t>
      </w:r>
      <w:proofErr w:type="gramEnd"/>
      <w:r w:rsidRPr="00F86843">
        <w:rPr>
          <w:rFonts w:ascii="Times New Roman" w:eastAsia="Times New Roman" w:hAnsi="Times New Roman" w:cs="Times New Roman"/>
          <w:sz w:val="24"/>
          <w:szCs w:val="24"/>
          <w:lang w:eastAsia="ru-RU"/>
        </w:rPr>
        <w:t xml:space="preserve"> — позиционный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О — оценочный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И — игровой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proofErr w:type="gramStart"/>
      <w:r w:rsidRPr="00F86843">
        <w:rPr>
          <w:rFonts w:ascii="Times New Roman" w:eastAsia="Times New Roman" w:hAnsi="Times New Roman" w:cs="Times New Roman"/>
          <w:sz w:val="24"/>
          <w:szCs w:val="24"/>
          <w:lang w:eastAsia="ru-RU"/>
        </w:rPr>
        <w:t>В</w:t>
      </w:r>
      <w:proofErr w:type="gramEnd"/>
      <w:r w:rsidRPr="00F86843">
        <w:rPr>
          <w:rFonts w:ascii="Times New Roman" w:eastAsia="Times New Roman" w:hAnsi="Times New Roman" w:cs="Times New Roman"/>
          <w:sz w:val="24"/>
          <w:szCs w:val="24"/>
          <w:lang w:eastAsia="ru-RU"/>
        </w:rPr>
        <w:t xml:space="preserve"> — внешний мотив.</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Оценка эффективности образовательного процесса и поэлементный качественный анализ показателей учебной мотивации осуществляются по аналогии с предыдущими методиками.</w:t>
      </w:r>
    </w:p>
    <w:p w:rsidR="00F86843" w:rsidRPr="00F86843" w:rsidRDefault="00F86843" w:rsidP="00F86843">
      <w:pPr>
        <w:spacing w:after="0" w:line="240" w:lineRule="auto"/>
        <w:rPr>
          <w:rFonts w:ascii="Times New Roman" w:eastAsia="Times New Roman" w:hAnsi="Times New Roman" w:cs="Times New Roman"/>
          <w:sz w:val="24"/>
          <w:szCs w:val="24"/>
          <w:lang w:eastAsia="ru-RU"/>
        </w:rPr>
      </w:pPr>
    </w:p>
    <w:p w:rsidR="00F86843" w:rsidRPr="00F86843" w:rsidRDefault="00F86843" w:rsidP="00F86843">
      <w:pPr>
        <w:spacing w:after="0" w:line="240" w:lineRule="auto"/>
        <w:jc w:val="right"/>
        <w:rPr>
          <w:rFonts w:ascii="Times New Roman" w:eastAsia="Times New Roman" w:hAnsi="Times New Roman" w:cs="Times New Roman"/>
          <w:i/>
          <w:iCs/>
          <w:sz w:val="24"/>
          <w:szCs w:val="24"/>
          <w:lang w:eastAsia="ru-RU"/>
        </w:rPr>
      </w:pPr>
      <w:r w:rsidRPr="00F86843">
        <w:rPr>
          <w:rFonts w:ascii="Times New Roman" w:eastAsia="Times New Roman" w:hAnsi="Times New Roman" w:cs="Times New Roman"/>
          <w:i/>
          <w:iCs/>
          <w:sz w:val="24"/>
          <w:szCs w:val="24"/>
          <w:lang w:eastAsia="ru-RU"/>
        </w:rPr>
        <w:t>Таблица 21</w:t>
      </w: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b/>
          <w:bCs/>
          <w:sz w:val="24"/>
          <w:szCs w:val="24"/>
          <w:lang w:eastAsia="ru-RU"/>
        </w:rPr>
        <w:t xml:space="preserve">Ключ для показателей </w:t>
      </w:r>
      <w:r w:rsidRPr="00F86843">
        <w:rPr>
          <w:rFonts w:ascii="Times New Roman" w:eastAsia="Times New Roman" w:hAnsi="Times New Roman" w:cs="Times New Roman"/>
          <w:b/>
          <w:bCs/>
          <w:sz w:val="24"/>
          <w:szCs w:val="24"/>
          <w:lang w:val="en-US" w:eastAsia="ru-RU"/>
        </w:rPr>
        <w:t>IV</w:t>
      </w:r>
      <w:r w:rsidRPr="00F86843">
        <w:rPr>
          <w:rFonts w:ascii="Times New Roman" w:eastAsia="Times New Roman" w:hAnsi="Times New Roman" w:cs="Times New Roman"/>
          <w:b/>
          <w:bCs/>
          <w:sz w:val="24"/>
          <w:szCs w:val="24"/>
          <w:lang w:eastAsia="ru-RU"/>
        </w:rPr>
        <w:t xml:space="preserve">, </w:t>
      </w:r>
      <w:r w:rsidRPr="00F86843">
        <w:rPr>
          <w:rFonts w:ascii="Times New Roman" w:eastAsia="Times New Roman" w:hAnsi="Times New Roman" w:cs="Times New Roman"/>
          <w:b/>
          <w:bCs/>
          <w:sz w:val="24"/>
          <w:szCs w:val="24"/>
          <w:lang w:val="en-US" w:eastAsia="ru-RU"/>
        </w:rPr>
        <w:t>V</w:t>
      </w:r>
      <w:r w:rsidRPr="00F86843">
        <w:rPr>
          <w:rFonts w:ascii="Times New Roman" w:eastAsia="Times New Roman" w:hAnsi="Times New Roman" w:cs="Times New Roman"/>
          <w:b/>
          <w:bCs/>
          <w:sz w:val="24"/>
          <w:szCs w:val="24"/>
          <w:lang w:eastAsia="ru-RU"/>
        </w:rPr>
        <w:t xml:space="preserve">, </w:t>
      </w:r>
      <w:r w:rsidRPr="00F86843">
        <w:rPr>
          <w:rFonts w:ascii="Times New Roman" w:eastAsia="Times New Roman" w:hAnsi="Times New Roman" w:cs="Times New Roman"/>
          <w:b/>
          <w:bCs/>
          <w:sz w:val="24"/>
          <w:szCs w:val="24"/>
          <w:lang w:val="en-US" w:eastAsia="ru-RU"/>
        </w:rPr>
        <w:t>VI</w:t>
      </w:r>
      <w:r w:rsidRPr="00F86843">
        <w:rPr>
          <w:rFonts w:ascii="Times New Roman" w:eastAsia="Times New Roman" w:hAnsi="Times New Roman" w:cs="Times New Roman"/>
          <w:b/>
          <w:bCs/>
          <w:sz w:val="24"/>
          <w:szCs w:val="24"/>
          <w:lang w:eastAsia="ru-RU"/>
        </w:rPr>
        <w:t xml:space="preserve"> мотивации</w:t>
      </w:r>
    </w:p>
    <w:tbl>
      <w:tblPr>
        <w:tblW w:w="0" w:type="auto"/>
        <w:tblInd w:w="40" w:type="dxa"/>
        <w:tblLayout w:type="fixed"/>
        <w:tblCellMar>
          <w:left w:w="40" w:type="dxa"/>
          <w:right w:w="40" w:type="dxa"/>
        </w:tblCellMar>
        <w:tblLook w:val="0000" w:firstRow="0" w:lastRow="0" w:firstColumn="0" w:lastColumn="0" w:noHBand="0" w:noVBand="0"/>
      </w:tblPr>
      <w:tblGrid>
        <w:gridCol w:w="2823"/>
        <w:gridCol w:w="652"/>
        <w:gridCol w:w="653"/>
        <w:gridCol w:w="653"/>
        <w:gridCol w:w="652"/>
        <w:gridCol w:w="653"/>
        <w:gridCol w:w="653"/>
        <w:gridCol w:w="2340"/>
      </w:tblGrid>
      <w:tr w:rsidR="00F86843" w:rsidRPr="00F86843" w:rsidTr="00087CC3">
        <w:trPr>
          <w:trHeight w:hRule="exact" w:val="365"/>
        </w:trPr>
        <w:tc>
          <w:tcPr>
            <w:tcW w:w="2823"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Номера предложений и баллы, им соответствующие</w:t>
            </w: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c>
          <w:tcPr>
            <w:tcW w:w="391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Варианты ответов</w:t>
            </w:r>
          </w:p>
        </w:tc>
        <w:tc>
          <w:tcPr>
            <w:tcW w:w="2340"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Показатели мотивации</w:t>
            </w: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691"/>
        </w:trPr>
        <w:tc>
          <w:tcPr>
            <w:tcW w:w="2823"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б</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в</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г</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д</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е</w:t>
            </w:r>
          </w:p>
        </w:tc>
        <w:tc>
          <w:tcPr>
            <w:tcW w:w="2340"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10</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IV</w:t>
            </w:r>
          </w:p>
        </w:tc>
      </w:tr>
      <w:tr w:rsidR="00F86843" w:rsidRPr="00F86843" w:rsidTr="00087CC3">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11</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+5</w:t>
            </w:r>
          </w:p>
        </w:tc>
        <w:tc>
          <w:tcPr>
            <w:tcW w:w="2340" w:type="dxa"/>
            <w:vMerge/>
            <w:tcBorders>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12</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13</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V</w:t>
            </w:r>
          </w:p>
        </w:tc>
      </w:tr>
      <w:tr w:rsidR="00F86843" w:rsidRPr="00F86843" w:rsidTr="00087CC3">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14</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tcBorders>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tcBorders>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p>
        </w:tc>
      </w:tr>
      <w:tr w:rsidR="00F86843" w:rsidRPr="00F86843" w:rsidTr="00087CC3">
        <w:trPr>
          <w:trHeight w:hRule="exact" w:val="336"/>
        </w:trPr>
        <w:tc>
          <w:tcPr>
            <w:tcW w:w="282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16</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val="en-US" w:eastAsia="ru-RU"/>
              </w:rPr>
              <w:t>VI</w:t>
            </w:r>
          </w:p>
        </w:tc>
      </w:tr>
      <w:tr w:rsidR="00F86843" w:rsidRPr="00F86843" w:rsidTr="00087CC3">
        <w:trPr>
          <w:trHeight w:hRule="exact" w:val="346"/>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17</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i/>
                <w:iCs/>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tcBorders>
              <w:left w:val="single" w:sz="6" w:space="0" w:color="auto"/>
              <w:right w:val="single" w:sz="6" w:space="0" w:color="auto"/>
            </w:tcBorders>
            <w:shd w:val="clear" w:color="auto" w:fill="FFFFFF"/>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r w:rsidR="00F86843" w:rsidRPr="00F86843" w:rsidTr="00087CC3">
        <w:trPr>
          <w:trHeight w:hRule="exact" w:val="374"/>
        </w:trPr>
        <w:tc>
          <w:tcPr>
            <w:tcW w:w="2823" w:type="dxa"/>
            <w:tcBorders>
              <w:top w:val="single" w:sz="6" w:space="0" w:color="auto"/>
              <w:left w:val="single" w:sz="6" w:space="0" w:color="auto"/>
              <w:bottom w:val="single" w:sz="6" w:space="0" w:color="auto"/>
              <w:right w:val="single" w:sz="6" w:space="0" w:color="auto"/>
            </w:tcBorders>
            <w:shd w:val="clear" w:color="auto" w:fill="FFFFFF"/>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18</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+5</w:t>
            </w:r>
          </w:p>
        </w:tc>
        <w:tc>
          <w:tcPr>
            <w:tcW w:w="2340" w:type="dxa"/>
            <w:vMerge/>
            <w:tcBorders>
              <w:left w:val="single" w:sz="6" w:space="0" w:color="auto"/>
              <w:bottom w:val="single" w:sz="6" w:space="0" w:color="auto"/>
              <w:right w:val="single" w:sz="6" w:space="0" w:color="auto"/>
            </w:tcBorders>
            <w:shd w:val="clear" w:color="auto" w:fill="FFFFFF"/>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bl>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center"/>
        <w:rPr>
          <w:rFonts w:ascii="Times New Roman" w:eastAsia="Times New Roman" w:hAnsi="Times New Roman" w:cs="Times New Roman"/>
          <w:b/>
          <w:bCs/>
          <w:lang w:eastAsia="ru-RU"/>
        </w:rPr>
      </w:pPr>
    </w:p>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b/>
          <w:bCs/>
          <w:lang w:eastAsia="ru-RU"/>
        </w:rPr>
        <w:t>ИТОГОВАЯ ОБРАБОТКА И ИНТЕРПРЕТАЦИЯ РЕЗУЛЬТАТОВ ДИАГНОСТИКИ.</w:t>
      </w:r>
    </w:p>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b/>
          <w:bCs/>
          <w:lang w:eastAsia="ru-RU"/>
        </w:rPr>
        <w:t>ОПРЕДЕЛЕНИЕ ЭФФЕКТИВНОСТИ</w:t>
      </w:r>
      <w:r w:rsidRPr="00F86843">
        <w:rPr>
          <w:rFonts w:ascii="Times New Roman" w:eastAsia="Times New Roman" w:hAnsi="Times New Roman" w:cs="Times New Roman"/>
          <w:lang w:eastAsia="ru-RU"/>
        </w:rPr>
        <w:t xml:space="preserve"> </w:t>
      </w:r>
      <w:r w:rsidRPr="00F86843">
        <w:rPr>
          <w:rFonts w:ascii="Times New Roman" w:eastAsia="Times New Roman" w:hAnsi="Times New Roman" w:cs="Times New Roman"/>
          <w:b/>
          <w:bCs/>
          <w:lang w:eastAsia="ru-RU"/>
        </w:rPr>
        <w:t xml:space="preserve">ДЕЯТЕЛЬНОСТИ </w:t>
      </w:r>
      <w:proofErr w:type="gramStart"/>
      <w:r w:rsidRPr="00F86843">
        <w:rPr>
          <w:rFonts w:ascii="Times New Roman" w:eastAsia="Times New Roman" w:hAnsi="Times New Roman" w:cs="Times New Roman"/>
          <w:b/>
          <w:bCs/>
          <w:lang w:eastAsia="ru-RU"/>
        </w:rPr>
        <w:t>ОБРАЗОВАТЕЛЬНОГО</w:t>
      </w:r>
      <w:proofErr w:type="gramEnd"/>
    </w:p>
    <w:p w:rsidR="00F86843" w:rsidRPr="00F86843" w:rsidRDefault="00F86843" w:rsidP="00F86843">
      <w:pPr>
        <w:spacing w:after="0" w:line="240" w:lineRule="auto"/>
        <w:jc w:val="center"/>
        <w:rPr>
          <w:rFonts w:ascii="Times New Roman" w:eastAsia="Times New Roman" w:hAnsi="Times New Roman" w:cs="Times New Roman"/>
          <w:b/>
          <w:bCs/>
          <w:lang w:eastAsia="ru-RU"/>
        </w:rPr>
      </w:pPr>
      <w:r w:rsidRPr="00F86843">
        <w:rPr>
          <w:rFonts w:ascii="Times New Roman" w:eastAsia="Times New Roman" w:hAnsi="Times New Roman" w:cs="Times New Roman"/>
          <w:b/>
          <w:bCs/>
          <w:lang w:eastAsia="ru-RU"/>
        </w:rPr>
        <w:t>УЧРЕЖДЕНИЯ С ТОЧКИ ЗРЕНИЯ ЗАДАЧ</w:t>
      </w:r>
      <w:r w:rsidRPr="00F86843">
        <w:rPr>
          <w:rFonts w:ascii="Times New Roman" w:eastAsia="Times New Roman" w:hAnsi="Times New Roman" w:cs="Times New Roman"/>
          <w:lang w:eastAsia="ru-RU"/>
        </w:rPr>
        <w:t xml:space="preserve"> </w:t>
      </w:r>
      <w:r w:rsidRPr="00F86843">
        <w:rPr>
          <w:rFonts w:ascii="Times New Roman" w:eastAsia="Times New Roman" w:hAnsi="Times New Roman" w:cs="Times New Roman"/>
          <w:b/>
          <w:bCs/>
          <w:lang w:eastAsia="ru-RU"/>
        </w:rPr>
        <w:t>ФОРМИРОВАНИЯ И РАЗВИТИЯ У ШКОЛЬНИКОВ УЧЕБНОЙ МОТИВАЦИИ</w:t>
      </w:r>
    </w:p>
    <w:p w:rsidR="00F86843" w:rsidRPr="00F86843" w:rsidRDefault="00F86843" w:rsidP="00F86843">
      <w:pPr>
        <w:spacing w:after="0" w:line="240" w:lineRule="auto"/>
        <w:jc w:val="center"/>
        <w:rPr>
          <w:rFonts w:ascii="Times New Roman" w:eastAsia="Times New Roman" w:hAnsi="Times New Roman" w:cs="Times New Roman"/>
          <w:lang w:eastAsia="ru-RU"/>
        </w:rPr>
      </w:pP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Изучение мотивационной составляющей деятельности учащихся позволяет получить информацию о качестве работы образовательного учреждения. Именно мотивационная составляющая определяет способность школьника ставить и успешно решать учебные задачи. </w:t>
      </w:r>
      <w:proofErr w:type="gramStart"/>
      <w:r w:rsidRPr="00F86843">
        <w:rPr>
          <w:rFonts w:ascii="Times New Roman" w:eastAsia="Times New Roman" w:hAnsi="Times New Roman" w:cs="Times New Roman"/>
          <w:sz w:val="24"/>
          <w:szCs w:val="24"/>
          <w:lang w:eastAsia="ru-RU"/>
        </w:rPr>
        <w:t>Анализ данных, полученных в результате проведения исследования, выявляет качественные и количественные показатели мотивации учения: итоговый уровень развития мотивации в целом и уровни развития ее отдельных составляющих (наличие личностного смысла учения, способность к целеполаганию; преобладание познавательных или социальных мотивов, внешней или внутренней мотивации, стремления к достижению успехов или к недопущению неудачи, реализация учебных мотивов в поведении или отсутствие таковой).</w:t>
      </w:r>
      <w:proofErr w:type="gramEnd"/>
      <w:r w:rsidRPr="00F86843">
        <w:rPr>
          <w:rFonts w:ascii="Times New Roman" w:eastAsia="Times New Roman" w:hAnsi="Times New Roman" w:cs="Times New Roman"/>
          <w:sz w:val="24"/>
          <w:szCs w:val="24"/>
          <w:lang w:eastAsia="ru-RU"/>
        </w:rPr>
        <w:t xml:space="preserve"> Полученные результаты позволяют наметить пути решения выявленных </w:t>
      </w:r>
      <w:r w:rsidRPr="00F86843">
        <w:rPr>
          <w:rFonts w:ascii="Times New Roman" w:eastAsia="Times New Roman" w:hAnsi="Times New Roman" w:cs="Times New Roman"/>
          <w:sz w:val="24"/>
          <w:szCs w:val="24"/>
          <w:lang w:eastAsia="ru-RU"/>
        </w:rPr>
        <w:lastRenderedPageBreak/>
        <w:t>проблем, направить внимание педагогов на способы повышения учебной мотивац</w:t>
      </w:r>
      <w:proofErr w:type="gramStart"/>
      <w:r w:rsidRPr="00F86843">
        <w:rPr>
          <w:rFonts w:ascii="Times New Roman" w:eastAsia="Times New Roman" w:hAnsi="Times New Roman" w:cs="Times New Roman"/>
          <w:sz w:val="24"/>
          <w:szCs w:val="24"/>
          <w:lang w:eastAsia="ru-RU"/>
        </w:rPr>
        <w:t>ии у у</w:t>
      </w:r>
      <w:proofErr w:type="gramEnd"/>
      <w:r w:rsidRPr="00F86843">
        <w:rPr>
          <w:rFonts w:ascii="Times New Roman" w:eastAsia="Times New Roman" w:hAnsi="Times New Roman" w:cs="Times New Roman"/>
          <w:sz w:val="24"/>
          <w:szCs w:val="24"/>
          <w:lang w:eastAsia="ru-RU"/>
        </w:rPr>
        <w:t>чащихся определенного возраста.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Анализ результатов диагностики учебной мотивации школьников на протяжении всего периода обучения позволит выявить влияние образовательного процесса на формирование и развитие учебной мотивации на различных возрастных этапах. Для этого предлагается следующий алгоритм обработки и анализа результатов диагностики:</w:t>
      </w:r>
    </w:p>
    <w:p w:rsidR="00F86843" w:rsidRPr="00F86843" w:rsidRDefault="00F86843" w:rsidP="00F86843">
      <w:pPr>
        <w:numPr>
          <w:ilvl w:val="0"/>
          <w:numId w:val="15"/>
        </w:numPr>
        <w:spacing w:before="120" w:after="0" w:line="240" w:lineRule="auto"/>
        <w:jc w:val="both"/>
        <w:rPr>
          <w:rFonts w:ascii="Times New Roman" w:eastAsia="Times New Roman" w:hAnsi="Times New Roman" w:cs="Times New Roman"/>
          <w:sz w:val="24"/>
          <w:szCs w:val="24"/>
          <w:lang w:eastAsia="ru-RU"/>
        </w:rPr>
      </w:pPr>
      <w:proofErr w:type="gramStart"/>
      <w:r w:rsidRPr="00F86843">
        <w:rPr>
          <w:rFonts w:ascii="Times New Roman" w:eastAsia="Times New Roman" w:hAnsi="Times New Roman" w:cs="Times New Roman"/>
          <w:sz w:val="24"/>
          <w:szCs w:val="24"/>
          <w:lang w:eastAsia="ru-RU"/>
        </w:rPr>
        <w:t>сравнить между собой процентные показатели количества учащихся, имеющих очень высокий уровень учебной мотивации на всех этапах диагностики (перед поступлением в первый класс,</w:t>
      </w:r>
      <w:proofErr w:type="gramEnd"/>
    </w:p>
    <w:p w:rsidR="00F86843" w:rsidRPr="00F86843" w:rsidRDefault="00F86843" w:rsidP="00F86843">
      <w:pPr>
        <w:numPr>
          <w:ilvl w:val="0"/>
          <w:numId w:val="15"/>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по окончании первого класса, при переходе из начальных классов школы, по окончании 9-го класса, в 11-м классе);</w:t>
      </w:r>
    </w:p>
    <w:p w:rsidR="00F86843" w:rsidRPr="00F86843" w:rsidRDefault="00F86843" w:rsidP="00F86843">
      <w:pPr>
        <w:numPr>
          <w:ilvl w:val="0"/>
          <w:numId w:val="15"/>
        </w:num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сравнить процентные показатели количества школьников со средним уровнем учебной мотивации на всех этапах диагностики;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3) сравнить процентные показатели количества детей с низким уровнем учебной мотивации на всех этапах диагностики.</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Для того чтобы определить, насколько существенными оказались различия в показателях от этапа к этапу, целесообразно применить t-критерий </w:t>
      </w:r>
      <w:proofErr w:type="spellStart"/>
      <w:r w:rsidRPr="00F86843">
        <w:rPr>
          <w:rFonts w:ascii="Times New Roman" w:eastAsia="Times New Roman" w:hAnsi="Times New Roman" w:cs="Times New Roman"/>
          <w:sz w:val="24"/>
          <w:szCs w:val="24"/>
          <w:lang w:eastAsia="ru-RU"/>
        </w:rPr>
        <w:t>Стъюдента</w:t>
      </w:r>
      <w:proofErr w:type="spellEnd"/>
      <w:r w:rsidRPr="00F86843">
        <w:rPr>
          <w:rFonts w:ascii="Times New Roman" w:eastAsia="Times New Roman" w:hAnsi="Times New Roman" w:cs="Times New Roman"/>
          <w:sz w:val="24"/>
          <w:szCs w:val="24"/>
          <w:lang w:eastAsia="ru-RU"/>
        </w:rPr>
        <w:t xml:space="preserve"> (1; 3).</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Качественный анализ позволяет сделать вывод о преобладании тех или иных мотивов среди учащихся определенного возраста. Имея такие данные по разным возрастным категориям, можно отследить тенденцию в изменении характера мотивов в зависимости от возраста и организации образовательного процесса.</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proofErr w:type="gramStart"/>
      <w:r w:rsidRPr="00F86843">
        <w:rPr>
          <w:rFonts w:ascii="Times New Roman" w:eastAsia="Times New Roman" w:hAnsi="Times New Roman" w:cs="Times New Roman"/>
          <w:sz w:val="24"/>
          <w:szCs w:val="24"/>
          <w:lang w:eastAsia="ru-RU"/>
        </w:rPr>
        <w:t>Деятельность образовательного учреждения с точки зрения оказания влияния на развитие мотивации учения школьников может быть признана успешной и эффективной в том случае, если от этапа к этапу происходит значительное увеличение процентных показателей количества учащихся с высоким и очень высоким уровнем учебной мотивации и значительное уменьшение количества учащихся с низким уровнем учебной мотивации (за счет перехода с низкого уровня на средний</w:t>
      </w:r>
      <w:proofErr w:type="gramEnd"/>
      <w:r w:rsidRPr="00F86843">
        <w:rPr>
          <w:rFonts w:ascii="Times New Roman" w:eastAsia="Times New Roman" w:hAnsi="Times New Roman" w:cs="Times New Roman"/>
          <w:sz w:val="24"/>
          <w:szCs w:val="24"/>
          <w:lang w:eastAsia="ru-RU"/>
        </w:rPr>
        <w:t xml:space="preserve"> и высокий). Положительная динамика в развитии мотивации учения является свидетельством высокой результативности образовательного процесса в данном образовательном учреждении. Обратная же тенденция в показателях диагностики (увеличение количества школьников с низким уровнем мотивации или отсутствие динамики и существенных различий от этапа к этапу) говорит о наличии значительных проблем в деятельности образовательного учреждения в плане выполнения основных педагогических задач.</w:t>
      </w:r>
    </w:p>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Членам коллективов учебных учреждений и отдельным педагогам, заинтересованным в решении проблемы развития различных составляющих мотивационного компонента учебной деятельности, поможет знакомство с предлагаемыми первоисточниками. Из рекомендуемой литературы для работы по формированию учебной мотивации можно заимствовать как отдельные методы и приемы, так и целиком программы.</w:t>
      </w:r>
    </w:p>
    <w:p w:rsidR="00F86843" w:rsidRPr="00F86843" w:rsidRDefault="00F86843" w:rsidP="00F86843">
      <w:pPr>
        <w:spacing w:after="0" w:line="240" w:lineRule="auto"/>
        <w:jc w:val="right"/>
        <w:rPr>
          <w:rFonts w:ascii="Times New Roman" w:eastAsia="Times New Roman" w:hAnsi="Times New Roman" w:cs="Times New Roman"/>
          <w:i/>
          <w:iCs/>
          <w:sz w:val="24"/>
          <w:szCs w:val="24"/>
          <w:lang w:eastAsia="ru-RU"/>
        </w:rPr>
      </w:pPr>
      <w:r w:rsidRPr="00F86843">
        <w:rPr>
          <w:rFonts w:ascii="Times New Roman" w:eastAsia="Times New Roman" w:hAnsi="Times New Roman" w:cs="Times New Roman"/>
          <w:i/>
          <w:iCs/>
          <w:sz w:val="24"/>
          <w:szCs w:val="24"/>
          <w:lang w:eastAsia="ru-RU"/>
        </w:rPr>
        <w:t>Таблица 22</w:t>
      </w:r>
    </w:p>
    <w:p w:rsidR="00F86843" w:rsidRPr="00F86843" w:rsidRDefault="00F86843" w:rsidP="00F86843">
      <w:pPr>
        <w:spacing w:after="0" w:line="240" w:lineRule="auto"/>
        <w:jc w:val="center"/>
        <w:rPr>
          <w:rFonts w:ascii="Times New Roman" w:eastAsia="Times New Roman" w:hAnsi="Times New Roman" w:cs="Times New Roman"/>
          <w:b/>
          <w:sz w:val="24"/>
          <w:szCs w:val="24"/>
          <w:lang w:eastAsia="ru-RU"/>
        </w:rPr>
      </w:pPr>
      <w:r w:rsidRPr="00F86843">
        <w:rPr>
          <w:rFonts w:ascii="Times New Roman" w:eastAsia="Times New Roman" w:hAnsi="Times New Roman" w:cs="Times New Roman"/>
          <w:b/>
          <w:sz w:val="24"/>
          <w:szCs w:val="24"/>
          <w:lang w:eastAsia="ru-RU"/>
        </w:rPr>
        <w:t>Сводная таблица результатов диагностики</w:t>
      </w:r>
    </w:p>
    <w:p w:rsidR="00F86843" w:rsidRPr="00F86843" w:rsidRDefault="00F86843" w:rsidP="00F86843">
      <w:pPr>
        <w:spacing w:after="0" w:line="240" w:lineRule="auto"/>
        <w:rPr>
          <w:rFonts w:ascii="Times New Roman" w:eastAsia="Times New Roman" w:hAnsi="Times New Roman" w:cs="Times New Roman"/>
          <w:sz w:val="24"/>
          <w:szCs w:val="24"/>
          <w:lang w:eastAsia="ru-RU"/>
        </w:rPr>
      </w:pPr>
    </w:p>
    <w:tbl>
      <w:tblPr>
        <w:tblW w:w="9378" w:type="dxa"/>
        <w:tblInd w:w="40" w:type="dxa"/>
        <w:tblLayout w:type="fixed"/>
        <w:tblCellMar>
          <w:left w:w="40" w:type="dxa"/>
          <w:right w:w="40" w:type="dxa"/>
        </w:tblCellMar>
        <w:tblLook w:val="0000" w:firstRow="0" w:lastRow="0" w:firstColumn="0" w:lastColumn="0" w:noHBand="0" w:noVBand="0"/>
      </w:tblPr>
      <w:tblGrid>
        <w:gridCol w:w="2262"/>
        <w:gridCol w:w="1186"/>
        <w:gridCol w:w="1186"/>
        <w:gridCol w:w="1186"/>
        <w:gridCol w:w="1186"/>
        <w:gridCol w:w="1186"/>
        <w:gridCol w:w="1186"/>
      </w:tblGrid>
      <w:tr w:rsidR="00F86843" w:rsidRPr="00F86843" w:rsidTr="00087CC3">
        <w:trPr>
          <w:trHeight w:hRule="exact" w:val="744"/>
        </w:trPr>
        <w:tc>
          <w:tcPr>
            <w:tcW w:w="2262" w:type="dxa"/>
            <w:vMerge w:val="restart"/>
            <w:tcBorders>
              <w:top w:val="single" w:sz="6" w:space="0" w:color="auto"/>
              <w:left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Итоговые уровни мотивации</w:t>
            </w:r>
          </w:p>
        </w:tc>
        <w:tc>
          <w:tcPr>
            <w:tcW w:w="7116"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jc w:val="center"/>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Основные этапы диагностики</w:t>
            </w:r>
          </w:p>
        </w:tc>
      </w:tr>
      <w:tr w:rsidR="00F86843" w:rsidRPr="00F86843" w:rsidTr="00087CC3">
        <w:trPr>
          <w:trHeight w:hRule="exact" w:val="2441"/>
        </w:trPr>
        <w:tc>
          <w:tcPr>
            <w:tcW w:w="2262" w:type="dxa"/>
            <w:vMerge/>
            <w:tcBorders>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lang w:eastAsia="ru-RU"/>
              </w:rPr>
              <w:t>Перед поступлением в школу</w:t>
            </w:r>
          </w:p>
        </w:tc>
        <w:tc>
          <w:tcPr>
            <w:tcW w:w="11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lang w:eastAsia="ru-RU"/>
              </w:rPr>
              <w:t>По окончании 1 -го класса</w:t>
            </w:r>
          </w:p>
        </w:tc>
        <w:tc>
          <w:tcPr>
            <w:tcW w:w="11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lang w:eastAsia="ru-RU"/>
              </w:rPr>
              <w:t xml:space="preserve">При переходе из начальных классов школы </w:t>
            </w:r>
            <w:proofErr w:type="gramStart"/>
            <w:r w:rsidRPr="00F86843">
              <w:rPr>
                <w:rFonts w:ascii="Times New Roman" w:eastAsia="Times New Roman" w:hAnsi="Times New Roman" w:cs="Times New Roman"/>
                <w:lang w:eastAsia="ru-RU"/>
              </w:rPr>
              <w:t>в</w:t>
            </w:r>
            <w:proofErr w:type="gramEnd"/>
            <w:r w:rsidRPr="00F86843">
              <w:rPr>
                <w:rFonts w:ascii="Times New Roman" w:eastAsia="Times New Roman" w:hAnsi="Times New Roman" w:cs="Times New Roman"/>
                <w:lang w:eastAsia="ru-RU"/>
              </w:rPr>
              <w:t xml:space="preserve"> средние</w:t>
            </w:r>
          </w:p>
        </w:tc>
        <w:tc>
          <w:tcPr>
            <w:tcW w:w="11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lang w:eastAsia="ru-RU"/>
              </w:rPr>
              <w:t>По окончании 7-го класса</w:t>
            </w:r>
          </w:p>
        </w:tc>
        <w:tc>
          <w:tcPr>
            <w:tcW w:w="11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lang w:eastAsia="ru-RU"/>
              </w:rPr>
              <w:t>По окончании 9-го класса</w:t>
            </w:r>
          </w:p>
        </w:tc>
        <w:tc>
          <w:tcPr>
            <w:tcW w:w="11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843" w:rsidRPr="00F86843" w:rsidRDefault="00F86843" w:rsidP="00F86843">
            <w:pPr>
              <w:spacing w:after="0" w:line="240" w:lineRule="auto"/>
              <w:jc w:val="center"/>
              <w:rPr>
                <w:rFonts w:ascii="Times New Roman" w:eastAsia="Times New Roman" w:hAnsi="Times New Roman" w:cs="Times New Roman"/>
                <w:lang w:eastAsia="ru-RU"/>
              </w:rPr>
            </w:pPr>
            <w:r w:rsidRPr="00F86843">
              <w:rPr>
                <w:rFonts w:ascii="Times New Roman" w:eastAsia="Times New Roman" w:hAnsi="Times New Roman" w:cs="Times New Roman"/>
                <w:lang w:eastAsia="ru-RU"/>
              </w:rPr>
              <w:t>По окончании 11 -го класса</w:t>
            </w:r>
          </w:p>
        </w:tc>
      </w:tr>
      <w:tr w:rsidR="00F86843" w:rsidRPr="00F86843" w:rsidTr="00087CC3">
        <w:trPr>
          <w:trHeight w:val="315"/>
        </w:trPr>
        <w:tc>
          <w:tcPr>
            <w:tcW w:w="2262" w:type="dxa"/>
            <w:tcBorders>
              <w:top w:val="single" w:sz="6"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lastRenderedPageBreak/>
              <w:t xml:space="preserve">Очень высокий </w:t>
            </w: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r w:rsidR="00F86843" w:rsidRPr="00F86843" w:rsidTr="00087CC3">
        <w:trPr>
          <w:trHeight w:hRule="exact" w:val="381"/>
        </w:trPr>
        <w:tc>
          <w:tcPr>
            <w:tcW w:w="2262" w:type="dxa"/>
            <w:tcBorders>
              <w:top w:val="single" w:sz="4"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Высокий </w:t>
            </w:r>
          </w:p>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r w:rsidR="00F86843" w:rsidRPr="00F86843" w:rsidTr="00087CC3">
        <w:trPr>
          <w:trHeight w:hRule="exact" w:val="350"/>
        </w:trPr>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Нормальный </w:t>
            </w:r>
          </w:p>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r w:rsidR="00F86843" w:rsidRPr="00F86843" w:rsidTr="00087CC3">
        <w:trPr>
          <w:trHeight w:hRule="exact" w:val="359"/>
        </w:trPr>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 xml:space="preserve">Сниженный </w:t>
            </w:r>
          </w:p>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r w:rsidR="00F86843" w:rsidRPr="00F86843" w:rsidTr="00087CC3">
        <w:trPr>
          <w:trHeight w:hRule="exact" w:val="355"/>
        </w:trPr>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r w:rsidRPr="00F86843">
              <w:rPr>
                <w:rFonts w:ascii="Times New Roman" w:eastAsia="Times New Roman" w:hAnsi="Times New Roman" w:cs="Times New Roman"/>
                <w:sz w:val="24"/>
                <w:szCs w:val="24"/>
                <w:lang w:eastAsia="ru-RU"/>
              </w:rPr>
              <w:t>Низкий</w:t>
            </w:r>
          </w:p>
        </w:tc>
        <w:tc>
          <w:tcPr>
            <w:tcW w:w="1186" w:type="dxa"/>
            <w:tcBorders>
              <w:top w:val="single" w:sz="4"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auto"/>
              <w:left w:val="single" w:sz="6" w:space="0" w:color="auto"/>
              <w:bottom w:val="single" w:sz="6" w:space="0" w:color="auto"/>
              <w:right w:val="single" w:sz="6" w:space="0" w:color="auto"/>
            </w:tcBorders>
            <w:shd w:val="clear" w:color="auto" w:fill="FFFFFF"/>
            <w:vAlign w:val="center"/>
          </w:tcPr>
          <w:p w:rsidR="00F86843" w:rsidRPr="00F86843" w:rsidRDefault="00F86843" w:rsidP="00F86843">
            <w:pPr>
              <w:spacing w:after="0" w:line="240" w:lineRule="auto"/>
              <w:rPr>
                <w:rFonts w:ascii="Times New Roman" w:eastAsia="Times New Roman" w:hAnsi="Times New Roman" w:cs="Times New Roman"/>
                <w:sz w:val="24"/>
                <w:szCs w:val="24"/>
                <w:lang w:eastAsia="ru-RU"/>
              </w:rPr>
            </w:pPr>
          </w:p>
        </w:tc>
      </w:tr>
    </w:tbl>
    <w:p w:rsidR="00F86843" w:rsidRPr="00F86843" w:rsidRDefault="00F86843" w:rsidP="00F86843">
      <w:pPr>
        <w:spacing w:before="120" w:after="0" w:line="240" w:lineRule="auto"/>
        <w:jc w:val="both"/>
        <w:rPr>
          <w:rFonts w:ascii="Times New Roman" w:eastAsia="Times New Roman" w:hAnsi="Times New Roman" w:cs="Times New Roman"/>
          <w:sz w:val="24"/>
          <w:szCs w:val="24"/>
          <w:lang w:eastAsia="ru-RU"/>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both"/>
        <w:rPr>
          <w:rFonts w:ascii="Times New Roman" w:eastAsia="Calibri" w:hAnsi="Times New Roman" w:cs="Times New Roman"/>
          <w:sz w:val="28"/>
          <w:szCs w:val="24"/>
        </w:rPr>
      </w:pPr>
    </w:p>
    <w:p w:rsidR="00F86843" w:rsidRPr="00F86843" w:rsidRDefault="00F86843" w:rsidP="00F86843">
      <w:pPr>
        <w:spacing w:after="0" w:line="240" w:lineRule="auto"/>
        <w:jc w:val="center"/>
        <w:rPr>
          <w:rFonts w:ascii="Times New Roman" w:eastAsia="Calibri" w:hAnsi="Times New Roman" w:cs="Times New Roman"/>
          <w:b/>
          <w:sz w:val="36"/>
          <w:u w:val="single"/>
        </w:rPr>
      </w:pPr>
      <w:r w:rsidRPr="00F86843">
        <w:rPr>
          <w:rFonts w:ascii="Times New Roman" w:eastAsia="Calibri" w:hAnsi="Times New Roman" w:cs="Times New Roman"/>
          <w:b/>
          <w:sz w:val="36"/>
          <w:u w:val="single"/>
        </w:rPr>
        <w:lastRenderedPageBreak/>
        <w:t xml:space="preserve">Анкета </w:t>
      </w:r>
    </w:p>
    <w:p w:rsidR="00F86843" w:rsidRPr="00F86843" w:rsidRDefault="00F86843" w:rsidP="00F86843">
      <w:pPr>
        <w:spacing w:after="0" w:line="240" w:lineRule="auto"/>
        <w:jc w:val="center"/>
        <w:rPr>
          <w:rFonts w:ascii="Times New Roman" w:eastAsia="Calibri" w:hAnsi="Times New Roman" w:cs="Times New Roman"/>
          <w:b/>
          <w:sz w:val="36"/>
          <w:u w:val="single"/>
        </w:rPr>
      </w:pPr>
      <w:r w:rsidRPr="00F86843">
        <w:rPr>
          <w:rFonts w:ascii="Times New Roman" w:eastAsia="Calibri" w:hAnsi="Times New Roman" w:cs="Times New Roman"/>
          <w:b/>
          <w:sz w:val="36"/>
          <w:u w:val="single"/>
        </w:rPr>
        <w:t>«Как определить состояние психологического климата</w:t>
      </w:r>
    </w:p>
    <w:p w:rsidR="00F86843" w:rsidRPr="00F86843" w:rsidRDefault="00F86843" w:rsidP="00F86843">
      <w:pPr>
        <w:spacing w:after="0" w:line="240" w:lineRule="auto"/>
        <w:jc w:val="center"/>
        <w:rPr>
          <w:rFonts w:ascii="Times New Roman" w:eastAsia="Calibri" w:hAnsi="Times New Roman" w:cs="Times New Roman"/>
          <w:b/>
          <w:sz w:val="36"/>
          <w:u w:val="single"/>
        </w:rPr>
      </w:pPr>
      <w:r w:rsidRPr="00F86843">
        <w:rPr>
          <w:rFonts w:ascii="Times New Roman" w:eastAsia="Calibri" w:hAnsi="Times New Roman" w:cs="Times New Roman"/>
          <w:b/>
          <w:sz w:val="36"/>
          <w:u w:val="single"/>
        </w:rPr>
        <w:t xml:space="preserve"> в классе» Федоренко Л.Г.</w:t>
      </w:r>
    </w:p>
    <w:p w:rsidR="00F86843" w:rsidRPr="00F86843" w:rsidRDefault="00F86843" w:rsidP="00F86843">
      <w:pPr>
        <w:spacing w:after="0" w:line="240" w:lineRule="auto"/>
        <w:jc w:val="center"/>
        <w:rPr>
          <w:rFonts w:ascii="Times New Roman" w:eastAsia="Calibri" w:hAnsi="Times New Roman" w:cs="Times New Roman"/>
          <w:b/>
          <w:sz w:val="36"/>
          <w:u w:val="single"/>
        </w:rPr>
      </w:pPr>
    </w:p>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b/>
          <w:i/>
          <w:sz w:val="28"/>
          <w:u w:val="single"/>
        </w:rPr>
        <w:t>Инструкция:</w:t>
      </w:r>
      <w:r w:rsidRPr="00F86843">
        <w:rPr>
          <w:rFonts w:ascii="Times New Roman" w:eastAsia="Calibri" w:hAnsi="Times New Roman" w:cs="Times New Roman"/>
          <w:sz w:val="28"/>
        </w:rPr>
        <w:t xml:space="preserve"> </w:t>
      </w:r>
    </w:p>
    <w:p w:rsidR="00F86843" w:rsidRPr="00F86843" w:rsidRDefault="00F86843" w:rsidP="00F86843">
      <w:pPr>
        <w:spacing w:after="0" w:line="240" w:lineRule="auto"/>
        <w:jc w:val="both"/>
        <w:rPr>
          <w:rFonts w:ascii="Times New Roman" w:eastAsia="Calibri" w:hAnsi="Times New Roman" w:cs="Times New Roman"/>
          <w:sz w:val="28"/>
        </w:rPr>
      </w:pPr>
    </w:p>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В целях изучения психологического климата в вашем классе просим ответить на ряд вопросов. Обведите кружком ответ, выражающее ваше мнение.</w:t>
      </w:r>
    </w:p>
    <w:p w:rsidR="00F86843" w:rsidRPr="00F86843" w:rsidRDefault="00F86843" w:rsidP="00F86843">
      <w:pPr>
        <w:spacing w:after="0" w:line="240" w:lineRule="auto"/>
        <w:jc w:val="both"/>
        <w:rPr>
          <w:rFonts w:ascii="Times New Roman" w:eastAsia="Calibri" w:hAnsi="Times New Roman" w:cs="Times New Roman"/>
          <w:sz w:val="28"/>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485"/>
      </w:tblGrid>
      <w:tr w:rsidR="00F86843" w:rsidRPr="00F86843" w:rsidTr="00087CC3">
        <w:tc>
          <w:tcPr>
            <w:tcW w:w="5068" w:type="dxa"/>
            <w:vMerge w:val="restart"/>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1. С каким настроением вы обычно идете в школу?</w:t>
            </w: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1. Всегда с хорошим настроением;</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 xml:space="preserve">2. </w:t>
            </w:r>
            <w:proofErr w:type="gramStart"/>
            <w:r w:rsidRPr="00F86843">
              <w:rPr>
                <w:rFonts w:ascii="Times New Roman" w:eastAsia="Calibri" w:hAnsi="Times New Roman" w:cs="Times New Roman"/>
                <w:b/>
                <w:sz w:val="28"/>
              </w:rPr>
              <w:t>С хорошим чаще, чем с плохим;</w:t>
            </w:r>
            <w:proofErr w:type="gramEnd"/>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3. С равнодушием;</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 xml:space="preserve">4. </w:t>
            </w:r>
            <w:proofErr w:type="gramStart"/>
            <w:r w:rsidRPr="00F86843">
              <w:rPr>
                <w:rFonts w:ascii="Times New Roman" w:eastAsia="Calibri" w:hAnsi="Times New Roman" w:cs="Times New Roman"/>
                <w:b/>
                <w:sz w:val="28"/>
              </w:rPr>
              <w:t>С плохим чаще, чем с хорошим;</w:t>
            </w:r>
            <w:proofErr w:type="gramEnd"/>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5. Всегда с плохим настроением.</w:t>
            </w:r>
          </w:p>
        </w:tc>
      </w:tr>
      <w:tr w:rsidR="00F86843" w:rsidRPr="00F86843" w:rsidTr="00087CC3">
        <w:tc>
          <w:tcPr>
            <w:tcW w:w="5068" w:type="dxa"/>
            <w:vMerge w:val="restart"/>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2. Нравятся ли вам люди, которые учатся вместе с вами?</w:t>
            </w: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1. Да, нравятся;</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2. Многие нравятся, некоторые – нет;</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3. Безразличны;</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4. Некоторые нравятся, но многие – нет;</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5. Никто не нравится.</w:t>
            </w:r>
          </w:p>
        </w:tc>
      </w:tr>
      <w:tr w:rsidR="00F86843" w:rsidRPr="00F86843" w:rsidTr="00087CC3">
        <w:tc>
          <w:tcPr>
            <w:tcW w:w="5068" w:type="dxa"/>
            <w:vMerge w:val="restart"/>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3. Бывает ли у вас желание перейти в другой класс?</w:t>
            </w: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1.  Никогда не бывает;</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2. Редко бывает;</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3. Мне все равно, где учиться;</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4. Часто бывает;</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5. Думаю об этом постоянно.</w:t>
            </w:r>
          </w:p>
        </w:tc>
      </w:tr>
      <w:tr w:rsidR="00F86843" w:rsidRPr="00F86843" w:rsidTr="00087CC3">
        <w:tc>
          <w:tcPr>
            <w:tcW w:w="5068" w:type="dxa"/>
            <w:vMerge w:val="restart"/>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4. Устраивает ли вас учеба в школе?</w:t>
            </w: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 xml:space="preserve">1.Учебой вполне </w:t>
            </w:r>
            <w:proofErr w:type="gramStart"/>
            <w:r w:rsidRPr="00F86843">
              <w:rPr>
                <w:rFonts w:ascii="Times New Roman" w:eastAsia="Calibri" w:hAnsi="Times New Roman" w:cs="Times New Roman"/>
                <w:sz w:val="28"/>
              </w:rPr>
              <w:t>доволен</w:t>
            </w:r>
            <w:proofErr w:type="gramEnd"/>
            <w:r w:rsidRPr="00F86843">
              <w:rPr>
                <w:rFonts w:ascii="Times New Roman" w:eastAsia="Calibri" w:hAnsi="Times New Roman" w:cs="Times New Roman"/>
                <w:sz w:val="28"/>
              </w:rPr>
              <w:t>;</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 xml:space="preserve">2.Скорее </w:t>
            </w:r>
            <w:proofErr w:type="gramStart"/>
            <w:r w:rsidRPr="00F86843">
              <w:rPr>
                <w:rFonts w:ascii="Times New Roman" w:eastAsia="Calibri" w:hAnsi="Times New Roman" w:cs="Times New Roman"/>
                <w:sz w:val="28"/>
              </w:rPr>
              <w:t>доволен</w:t>
            </w:r>
            <w:proofErr w:type="gramEnd"/>
            <w:r w:rsidRPr="00F86843">
              <w:rPr>
                <w:rFonts w:ascii="Times New Roman" w:eastAsia="Calibri" w:hAnsi="Times New Roman" w:cs="Times New Roman"/>
                <w:sz w:val="28"/>
              </w:rPr>
              <w:t>, чем недоволен;</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3. Учеба для меня безразлична;</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 xml:space="preserve">4. Скорее </w:t>
            </w:r>
            <w:proofErr w:type="gramStart"/>
            <w:r w:rsidRPr="00F86843">
              <w:rPr>
                <w:rFonts w:ascii="Times New Roman" w:eastAsia="Calibri" w:hAnsi="Times New Roman" w:cs="Times New Roman"/>
                <w:sz w:val="28"/>
              </w:rPr>
              <w:t>недоволен</w:t>
            </w:r>
            <w:proofErr w:type="gramEnd"/>
            <w:r w:rsidRPr="00F86843">
              <w:rPr>
                <w:rFonts w:ascii="Times New Roman" w:eastAsia="Calibri" w:hAnsi="Times New Roman" w:cs="Times New Roman"/>
                <w:sz w:val="28"/>
              </w:rPr>
              <w:t>, чем доволен.</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 xml:space="preserve">5. Совершенно </w:t>
            </w:r>
            <w:proofErr w:type="gramStart"/>
            <w:r w:rsidRPr="00F86843">
              <w:rPr>
                <w:rFonts w:ascii="Times New Roman" w:eastAsia="Calibri" w:hAnsi="Times New Roman" w:cs="Times New Roman"/>
                <w:sz w:val="28"/>
              </w:rPr>
              <w:t>недоволен</w:t>
            </w:r>
            <w:proofErr w:type="gramEnd"/>
            <w:r w:rsidRPr="00F86843">
              <w:rPr>
                <w:rFonts w:ascii="Times New Roman" w:eastAsia="Calibri" w:hAnsi="Times New Roman" w:cs="Times New Roman"/>
                <w:sz w:val="28"/>
              </w:rPr>
              <w:t xml:space="preserve"> учебой.</w:t>
            </w:r>
          </w:p>
        </w:tc>
      </w:tr>
      <w:tr w:rsidR="00F86843" w:rsidRPr="00F86843" w:rsidTr="00087CC3">
        <w:tc>
          <w:tcPr>
            <w:tcW w:w="5068" w:type="dxa"/>
            <w:vMerge w:val="restart"/>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5. Как, по вашему мнению, относится к вам классный руководитель?</w:t>
            </w: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1. Очень хорошо;</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2. Хорошо;</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3. Безразлично;</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4. Скорее недоволен;</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b/>
                <w:sz w:val="28"/>
              </w:rPr>
            </w:pPr>
            <w:r w:rsidRPr="00F86843">
              <w:rPr>
                <w:rFonts w:ascii="Times New Roman" w:eastAsia="Calibri" w:hAnsi="Times New Roman" w:cs="Times New Roman"/>
                <w:b/>
                <w:sz w:val="28"/>
              </w:rPr>
              <w:t>5. Очень плохо.</w:t>
            </w:r>
          </w:p>
        </w:tc>
      </w:tr>
      <w:tr w:rsidR="00F86843" w:rsidRPr="00F86843" w:rsidTr="00087CC3">
        <w:tc>
          <w:tcPr>
            <w:tcW w:w="5068" w:type="dxa"/>
            <w:vMerge w:val="restart"/>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6. В какой форме обращаются к вам чаще преподаватели?</w:t>
            </w: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1.Убеждаю, советую, вежливо просят;</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2. Чаще в вежливой форме, иногда грубо;</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3. Мне это безразлично;</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4. Чаще в грубой форме, иногда вежливо;</w:t>
            </w:r>
          </w:p>
        </w:tc>
      </w:tr>
      <w:tr w:rsidR="00F86843" w:rsidRPr="00F86843" w:rsidTr="00087CC3">
        <w:tc>
          <w:tcPr>
            <w:tcW w:w="5068" w:type="dxa"/>
            <w:vMerge/>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p>
        </w:tc>
        <w:tc>
          <w:tcPr>
            <w:tcW w:w="5485" w:type="dxa"/>
            <w:shd w:val="clear" w:color="auto" w:fill="auto"/>
          </w:tcPr>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5. В грубой форме, унижающей достоинство.</w:t>
            </w:r>
          </w:p>
        </w:tc>
      </w:tr>
    </w:tbl>
    <w:p w:rsidR="00F86843" w:rsidRPr="00F86843" w:rsidRDefault="00F86843" w:rsidP="00F86843">
      <w:pPr>
        <w:spacing w:after="0" w:line="240" w:lineRule="auto"/>
        <w:jc w:val="both"/>
        <w:rPr>
          <w:rFonts w:ascii="Times New Roman" w:eastAsia="Calibri" w:hAnsi="Times New Roman" w:cs="Times New Roman"/>
          <w:b/>
          <w:i/>
          <w:sz w:val="28"/>
          <w:u w:val="single"/>
        </w:rPr>
      </w:pPr>
    </w:p>
    <w:p w:rsidR="00F86843" w:rsidRPr="00F86843" w:rsidRDefault="00F86843" w:rsidP="00F86843">
      <w:pPr>
        <w:spacing w:after="0" w:line="240" w:lineRule="auto"/>
        <w:jc w:val="both"/>
        <w:rPr>
          <w:rFonts w:ascii="Times New Roman" w:eastAsia="Calibri" w:hAnsi="Times New Roman" w:cs="Times New Roman"/>
          <w:b/>
          <w:i/>
          <w:sz w:val="28"/>
          <w:u w:val="single"/>
        </w:rPr>
      </w:pPr>
    </w:p>
    <w:p w:rsidR="00F86843" w:rsidRPr="00F86843" w:rsidRDefault="00F86843" w:rsidP="00F86843">
      <w:pPr>
        <w:spacing w:after="0" w:line="240" w:lineRule="auto"/>
        <w:jc w:val="both"/>
        <w:rPr>
          <w:rFonts w:ascii="Times New Roman" w:eastAsia="Calibri" w:hAnsi="Times New Roman" w:cs="Times New Roman"/>
          <w:b/>
          <w:i/>
          <w:sz w:val="28"/>
          <w:u w:val="single"/>
        </w:rPr>
      </w:pPr>
    </w:p>
    <w:p w:rsidR="00F86843" w:rsidRPr="00F86843" w:rsidRDefault="00F86843" w:rsidP="00F86843">
      <w:pPr>
        <w:spacing w:after="0" w:line="240" w:lineRule="auto"/>
        <w:jc w:val="both"/>
        <w:rPr>
          <w:rFonts w:ascii="Times New Roman" w:eastAsia="Calibri" w:hAnsi="Times New Roman" w:cs="Times New Roman"/>
          <w:b/>
          <w:i/>
          <w:sz w:val="28"/>
          <w:u w:val="single"/>
        </w:rPr>
      </w:pPr>
      <w:r w:rsidRPr="00F86843">
        <w:rPr>
          <w:rFonts w:ascii="Times New Roman" w:eastAsia="Calibri" w:hAnsi="Times New Roman" w:cs="Times New Roman"/>
          <w:b/>
          <w:i/>
          <w:sz w:val="28"/>
          <w:u w:val="single"/>
        </w:rPr>
        <w:t xml:space="preserve">Обработка результатов: </w:t>
      </w:r>
    </w:p>
    <w:p w:rsidR="00F86843" w:rsidRPr="00F86843" w:rsidRDefault="00F86843" w:rsidP="00F86843">
      <w:pPr>
        <w:spacing w:after="0" w:line="240" w:lineRule="auto"/>
        <w:jc w:val="both"/>
        <w:rPr>
          <w:rFonts w:ascii="Times New Roman" w:eastAsia="Calibri" w:hAnsi="Times New Roman" w:cs="Times New Roman"/>
          <w:b/>
          <w:i/>
          <w:sz w:val="28"/>
          <w:u w:val="single"/>
        </w:rPr>
      </w:pPr>
    </w:p>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lastRenderedPageBreak/>
        <w:t>За ответ на каждый вопрос  анкеты учащийся получает столько баллов, какой номер ответа выбрал. Суммируют баллы по всем вопросам:</w:t>
      </w:r>
    </w:p>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6-12 баллов – школьник высоко оценивает психологический климат в классе. Ему нравятся люди, с которыми он учится.</w:t>
      </w:r>
    </w:p>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13-18 баллов – школьнику скорее безразличен психологический климат класса, у него, вероятно, есть другая группа, где общение для него значимо.</w:t>
      </w:r>
    </w:p>
    <w:p w:rsidR="00F86843" w:rsidRPr="00F86843" w:rsidRDefault="00F86843" w:rsidP="00F86843">
      <w:pPr>
        <w:spacing w:after="0" w:line="240" w:lineRule="auto"/>
        <w:jc w:val="both"/>
        <w:rPr>
          <w:rFonts w:ascii="Times New Roman" w:eastAsia="Calibri" w:hAnsi="Times New Roman" w:cs="Times New Roman"/>
          <w:sz w:val="28"/>
        </w:rPr>
      </w:pPr>
      <w:r w:rsidRPr="00F86843">
        <w:rPr>
          <w:rFonts w:ascii="Times New Roman" w:eastAsia="Calibri" w:hAnsi="Times New Roman" w:cs="Times New Roman"/>
          <w:sz w:val="28"/>
        </w:rPr>
        <w:t>19-30 баллов – школьник оценивает психологический климат в классе как очень плохой.</w:t>
      </w:r>
    </w:p>
    <w:p w:rsidR="00F86843" w:rsidRPr="00F86843" w:rsidRDefault="00F86843" w:rsidP="00F86843">
      <w:pPr>
        <w:spacing w:after="0" w:line="240" w:lineRule="auto"/>
        <w:jc w:val="both"/>
        <w:rPr>
          <w:rFonts w:ascii="Times New Roman" w:eastAsia="Calibri" w:hAnsi="Times New Roman" w:cs="Times New Roman"/>
          <w:sz w:val="28"/>
        </w:rPr>
      </w:pPr>
    </w:p>
    <w:p w:rsidR="00F86843" w:rsidRPr="00F86843" w:rsidRDefault="00F86843" w:rsidP="00F86843">
      <w:pPr>
        <w:spacing w:after="0" w:line="240" w:lineRule="auto"/>
        <w:jc w:val="both"/>
        <w:rPr>
          <w:rFonts w:ascii="Times New Roman" w:eastAsia="Calibri" w:hAnsi="Times New Roman" w:cs="Times New Roman"/>
          <w:sz w:val="28"/>
        </w:rPr>
      </w:pPr>
    </w:p>
    <w:p w:rsidR="00F86843" w:rsidRPr="00F86843" w:rsidRDefault="00F86843" w:rsidP="00F86843">
      <w:pPr>
        <w:spacing w:after="0" w:line="240" w:lineRule="auto"/>
        <w:jc w:val="center"/>
        <w:rPr>
          <w:rFonts w:ascii="Times New Roman" w:eastAsia="Calibri" w:hAnsi="Times New Roman" w:cs="Times New Roman"/>
          <w:b/>
          <w:sz w:val="36"/>
          <w:u w:val="single"/>
        </w:rPr>
      </w:pPr>
    </w:p>
    <w:p w:rsidR="00F86843" w:rsidRPr="00F86843" w:rsidRDefault="00F86843" w:rsidP="00F86843">
      <w:pPr>
        <w:spacing w:after="0" w:line="240" w:lineRule="auto"/>
        <w:jc w:val="center"/>
        <w:rPr>
          <w:rFonts w:ascii="Times New Roman" w:eastAsia="Calibri" w:hAnsi="Times New Roman" w:cs="Times New Roman"/>
          <w:b/>
          <w:sz w:val="48"/>
          <w:szCs w:val="24"/>
          <w:u w:val="single"/>
        </w:rPr>
      </w:pPr>
    </w:p>
    <w:p w:rsidR="00047D49" w:rsidRDefault="00047D49"/>
    <w:sectPr w:rsidR="00047D49" w:rsidSect="00F86843">
      <w:pgSz w:w="11906" w:h="16838" w:code="9"/>
      <w:pgMar w:top="720" w:right="720" w:bottom="720" w:left="72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662"/>
    <w:multiLevelType w:val="hybridMultilevel"/>
    <w:tmpl w:val="6CA46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23772"/>
    <w:multiLevelType w:val="hybridMultilevel"/>
    <w:tmpl w:val="89283EB4"/>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D098A"/>
    <w:multiLevelType w:val="hybridMultilevel"/>
    <w:tmpl w:val="54E2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161DA"/>
    <w:multiLevelType w:val="hybridMultilevel"/>
    <w:tmpl w:val="04AC7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31613"/>
    <w:multiLevelType w:val="hybridMultilevel"/>
    <w:tmpl w:val="3384C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270B86"/>
    <w:multiLevelType w:val="multilevel"/>
    <w:tmpl w:val="BCF469C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EB4FF7"/>
    <w:multiLevelType w:val="hybridMultilevel"/>
    <w:tmpl w:val="DE725DC8"/>
    <w:lvl w:ilvl="0" w:tplc="7FA8B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A5997"/>
    <w:multiLevelType w:val="singleLevel"/>
    <w:tmpl w:val="2C44790E"/>
    <w:lvl w:ilvl="0">
      <w:start w:val="1"/>
      <w:numFmt w:val="decimal"/>
      <w:lvlText w:val="%1."/>
      <w:lvlJc w:val="left"/>
      <w:pPr>
        <w:tabs>
          <w:tab w:val="num" w:pos="1069"/>
        </w:tabs>
        <w:ind w:left="0" w:firstLine="709"/>
      </w:pPr>
      <w:rPr>
        <w:rFonts w:ascii="Times New Roman" w:hAnsi="Times New Roman" w:hint="default"/>
        <w:b w:val="0"/>
        <w:i w:val="0"/>
        <w:caps w:val="0"/>
        <w:strike w:val="0"/>
        <w:dstrike w:val="0"/>
        <w:outline w:val="0"/>
        <w:shadow w:val="0"/>
        <w:emboss w:val="0"/>
        <w:imprint w:val="0"/>
        <w:vanish w:val="0"/>
        <w:spacing w:val="0"/>
        <w:w w:val="100"/>
        <w:position w:val="0"/>
        <w:sz w:val="28"/>
        <w:u w:val="none"/>
        <w:vertAlign w:val="baseline"/>
      </w:rPr>
    </w:lvl>
  </w:abstractNum>
  <w:abstractNum w:abstractNumId="8">
    <w:nsid w:val="39634728"/>
    <w:multiLevelType w:val="singleLevel"/>
    <w:tmpl w:val="2C44790E"/>
    <w:lvl w:ilvl="0">
      <w:start w:val="1"/>
      <w:numFmt w:val="decimal"/>
      <w:lvlText w:val="%1."/>
      <w:lvlJc w:val="left"/>
      <w:pPr>
        <w:tabs>
          <w:tab w:val="num" w:pos="1069"/>
        </w:tabs>
        <w:ind w:left="0" w:firstLine="709"/>
      </w:pPr>
      <w:rPr>
        <w:rFonts w:ascii="Times New Roman" w:hAnsi="Times New Roman" w:hint="default"/>
        <w:b w:val="0"/>
        <w:i w:val="0"/>
        <w:caps w:val="0"/>
        <w:strike w:val="0"/>
        <w:dstrike w:val="0"/>
        <w:outline w:val="0"/>
        <w:shadow w:val="0"/>
        <w:emboss w:val="0"/>
        <w:imprint w:val="0"/>
        <w:vanish w:val="0"/>
        <w:spacing w:val="0"/>
        <w:w w:val="100"/>
        <w:position w:val="0"/>
        <w:sz w:val="28"/>
        <w:u w:val="none"/>
        <w:vertAlign w:val="baseline"/>
      </w:rPr>
    </w:lvl>
  </w:abstractNum>
  <w:abstractNum w:abstractNumId="9">
    <w:nsid w:val="3A225D47"/>
    <w:multiLevelType w:val="hybridMultilevel"/>
    <w:tmpl w:val="C5D8A3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330AB4"/>
    <w:multiLevelType w:val="hybridMultilevel"/>
    <w:tmpl w:val="E6E214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1D060E9"/>
    <w:multiLevelType w:val="hybridMultilevel"/>
    <w:tmpl w:val="3B049B62"/>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2C2E1B"/>
    <w:multiLevelType w:val="hybridMultilevel"/>
    <w:tmpl w:val="D79289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09E59A9"/>
    <w:multiLevelType w:val="hybridMultilevel"/>
    <w:tmpl w:val="BF20BBB4"/>
    <w:lvl w:ilvl="0" w:tplc="F7CE6044">
      <w:start w:val="1"/>
      <w:numFmt w:val="bullet"/>
      <w:lvlText w:val=""/>
      <w:lvlJc w:val="left"/>
      <w:pPr>
        <w:tabs>
          <w:tab w:val="num" w:pos="2138"/>
        </w:tabs>
        <w:ind w:left="2138" w:hanging="3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08084C"/>
    <w:multiLevelType w:val="hybridMultilevel"/>
    <w:tmpl w:val="BFF25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02668B"/>
    <w:multiLevelType w:val="hybridMultilevel"/>
    <w:tmpl w:val="CEE4A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14"/>
  </w:num>
  <w:num w:numId="4">
    <w:abstractNumId w:val="6"/>
  </w:num>
  <w:num w:numId="5">
    <w:abstractNumId w:val="2"/>
  </w:num>
  <w:num w:numId="6">
    <w:abstractNumId w:val="5"/>
  </w:num>
  <w:num w:numId="7">
    <w:abstractNumId w:val="12"/>
  </w:num>
  <w:num w:numId="8">
    <w:abstractNumId w:val="4"/>
  </w:num>
  <w:num w:numId="9">
    <w:abstractNumId w:val="0"/>
  </w:num>
  <w:num w:numId="10">
    <w:abstractNumId w:val="10"/>
  </w:num>
  <w:num w:numId="11">
    <w:abstractNumId w:val="7"/>
  </w:num>
  <w:num w:numId="12">
    <w:abstractNumId w:val="8"/>
  </w:num>
  <w:num w:numId="13">
    <w:abstractNumId w:val="11"/>
  </w:num>
  <w:num w:numId="14">
    <w:abstractNumId w:val="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43"/>
    <w:rsid w:val="00047D49"/>
    <w:rsid w:val="008248D6"/>
    <w:rsid w:val="00F8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6843"/>
  </w:style>
  <w:style w:type="paragraph" w:styleId="a3">
    <w:name w:val="No Spacing"/>
    <w:uiPriority w:val="1"/>
    <w:qFormat/>
    <w:rsid w:val="00F86843"/>
    <w:pPr>
      <w:spacing w:after="0" w:line="240" w:lineRule="auto"/>
    </w:pPr>
    <w:rPr>
      <w:rFonts w:ascii="Calibri" w:eastAsia="Calibri" w:hAnsi="Calibri" w:cs="Times New Roman"/>
    </w:rPr>
  </w:style>
  <w:style w:type="paragraph" w:customStyle="1" w:styleId="10">
    <w:name w:val="Стиль1"/>
    <w:basedOn w:val="a"/>
    <w:rsid w:val="00F86843"/>
    <w:pPr>
      <w:spacing w:after="0" w:line="240" w:lineRule="auto"/>
    </w:pPr>
    <w:rPr>
      <w:rFonts w:ascii="Times New Roman" w:eastAsia="Times New Roman" w:hAnsi="Times New Roman" w:cs="Times New Roman"/>
      <w:sz w:val="28"/>
      <w:szCs w:val="24"/>
      <w:lang w:eastAsia="ru-RU"/>
    </w:rPr>
  </w:style>
  <w:style w:type="table" w:styleId="a4">
    <w:name w:val="Table Grid"/>
    <w:basedOn w:val="a1"/>
    <w:uiPriority w:val="59"/>
    <w:rsid w:val="00F868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F86843"/>
    <w:rPr>
      <w:color w:val="0000FF"/>
      <w:u w:val="single"/>
    </w:rPr>
  </w:style>
  <w:style w:type="table" w:customStyle="1" w:styleId="11">
    <w:name w:val="Сетка таблицы1"/>
    <w:basedOn w:val="a1"/>
    <w:next w:val="a4"/>
    <w:uiPriority w:val="59"/>
    <w:rsid w:val="00F868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868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6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6843"/>
  </w:style>
  <w:style w:type="paragraph" w:styleId="a3">
    <w:name w:val="No Spacing"/>
    <w:uiPriority w:val="1"/>
    <w:qFormat/>
    <w:rsid w:val="00F86843"/>
    <w:pPr>
      <w:spacing w:after="0" w:line="240" w:lineRule="auto"/>
    </w:pPr>
    <w:rPr>
      <w:rFonts w:ascii="Calibri" w:eastAsia="Calibri" w:hAnsi="Calibri" w:cs="Times New Roman"/>
    </w:rPr>
  </w:style>
  <w:style w:type="paragraph" w:customStyle="1" w:styleId="10">
    <w:name w:val="Стиль1"/>
    <w:basedOn w:val="a"/>
    <w:rsid w:val="00F86843"/>
    <w:pPr>
      <w:spacing w:after="0" w:line="240" w:lineRule="auto"/>
    </w:pPr>
    <w:rPr>
      <w:rFonts w:ascii="Times New Roman" w:eastAsia="Times New Roman" w:hAnsi="Times New Roman" w:cs="Times New Roman"/>
      <w:sz w:val="28"/>
      <w:szCs w:val="24"/>
      <w:lang w:eastAsia="ru-RU"/>
    </w:rPr>
  </w:style>
  <w:style w:type="table" w:styleId="a4">
    <w:name w:val="Table Grid"/>
    <w:basedOn w:val="a1"/>
    <w:uiPriority w:val="59"/>
    <w:rsid w:val="00F868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F86843"/>
    <w:rPr>
      <w:color w:val="0000FF"/>
      <w:u w:val="single"/>
    </w:rPr>
  </w:style>
  <w:style w:type="table" w:customStyle="1" w:styleId="11">
    <w:name w:val="Сетка таблицы1"/>
    <w:basedOn w:val="a1"/>
    <w:next w:val="a4"/>
    <w:uiPriority w:val="59"/>
    <w:rsid w:val="00F868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868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6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www.hrliga.com/index.php?module=profession&amp;op=view&amp;id=1020" TargetMode="Externa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www.psylist.net/praktikum/0015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15225</Words>
  <Characters>86788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ССШ</dc:creator>
  <cp:lastModifiedBy>Завуч</cp:lastModifiedBy>
  <cp:revision>2</cp:revision>
  <dcterms:created xsi:type="dcterms:W3CDTF">2013-10-22T06:47:00Z</dcterms:created>
  <dcterms:modified xsi:type="dcterms:W3CDTF">2013-10-22T06:47:00Z</dcterms:modified>
</cp:coreProperties>
</file>